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1010"/>
        </w:tabs>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PROIECT DE ACTIVITATE INTEGRATĂ</w:t>
      </w:r>
    </w:p>
    <w:p w:rsidR="00000000" w:rsidDel="00000000" w:rsidP="00000000" w:rsidRDefault="00000000" w:rsidRPr="00000000" w14:paraId="00000002">
      <w:pPr>
        <w:tabs>
          <w:tab w:val="left" w:leader="none" w:pos="11010"/>
        </w:tabs>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Instituția: </w:t>
      </w:r>
      <w:r w:rsidDel="00000000" w:rsidR="00000000" w:rsidRPr="00000000">
        <w:rPr>
          <w:rtl w:val="0"/>
        </w:rPr>
      </w:r>
    </w:p>
    <w:p w:rsidR="00000000" w:rsidDel="00000000" w:rsidP="00000000" w:rsidRDefault="00000000" w:rsidRPr="00000000" w14:paraId="00000003">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Educator: </w:t>
      </w:r>
    </w:p>
    <w:p w:rsidR="00000000" w:rsidDel="00000000" w:rsidP="00000000" w:rsidRDefault="00000000" w:rsidRPr="00000000" w14:paraId="00000004">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Grupa:</w:t>
      </w:r>
      <w:r w:rsidDel="00000000" w:rsidR="00000000" w:rsidRPr="00000000">
        <w:rPr>
          <w:rFonts w:ascii="Times New Roman" w:cs="Times New Roman" w:eastAsia="Times New Roman" w:hAnsi="Times New Roman"/>
          <w:sz w:val="24"/>
          <w:szCs w:val="24"/>
          <w:rtl w:val="0"/>
        </w:rPr>
        <w:t xml:space="preserve"> mică (2-3 ani)</w:t>
      </w:r>
    </w:p>
    <w:p w:rsidR="00000000" w:rsidDel="00000000" w:rsidP="00000000" w:rsidRDefault="00000000" w:rsidRPr="00000000" w14:paraId="00000005">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Tema globală:</w:t>
      </w:r>
      <w:r w:rsidDel="00000000" w:rsidR="00000000" w:rsidRPr="00000000">
        <w:rPr>
          <w:rFonts w:ascii="Times New Roman" w:cs="Times New Roman" w:eastAsia="Times New Roman" w:hAnsi="Times New Roman"/>
          <w:sz w:val="24"/>
          <w:szCs w:val="24"/>
          <w:rtl w:val="0"/>
        </w:rPr>
        <w:t xml:space="preserve"> Eu și ceilalți</w:t>
      </w:r>
      <w:r w:rsidDel="00000000" w:rsidR="00000000" w:rsidRPr="00000000">
        <w:rPr>
          <w:rtl w:val="0"/>
        </w:rPr>
      </w:r>
    </w:p>
    <w:p w:rsidR="00000000" w:rsidDel="00000000" w:rsidP="00000000" w:rsidRDefault="00000000" w:rsidRPr="00000000" w14:paraId="00000006">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Tema proiectului tematic: </w:t>
      </w:r>
      <w:r w:rsidDel="00000000" w:rsidR="00000000" w:rsidRPr="00000000">
        <w:rPr>
          <w:rFonts w:ascii="Times New Roman" w:cs="Times New Roman" w:eastAsia="Times New Roman" w:hAnsi="Times New Roman"/>
          <w:sz w:val="24"/>
          <w:szCs w:val="24"/>
          <w:rtl w:val="0"/>
        </w:rPr>
        <w:t xml:space="preserve">Descoperim lumea celor mari</w:t>
      </w:r>
    </w:p>
    <w:p w:rsidR="00000000" w:rsidDel="00000000" w:rsidP="00000000" w:rsidRDefault="00000000" w:rsidRPr="00000000" w14:paraId="00000007">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Tema zilei:</w:t>
      </w:r>
      <w:r w:rsidDel="00000000" w:rsidR="00000000" w:rsidRPr="00000000">
        <w:rPr>
          <w:rFonts w:ascii="Times New Roman" w:cs="Times New Roman" w:eastAsia="Times New Roman" w:hAnsi="Times New Roman"/>
          <w:sz w:val="24"/>
          <w:szCs w:val="24"/>
          <w:rtl w:val="0"/>
        </w:rPr>
        <w:t xml:space="preserve"> Pompierii curajoși</w:t>
      </w:r>
      <w:r w:rsidDel="00000000" w:rsidR="00000000" w:rsidRPr="00000000">
        <w:rPr>
          <w:rtl w:val="0"/>
        </w:rPr>
      </w:r>
    </w:p>
    <w:p w:rsidR="00000000" w:rsidDel="00000000" w:rsidP="00000000" w:rsidRDefault="00000000" w:rsidRPr="00000000" w14:paraId="00000008">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Tipul de activitate: </w:t>
      </w:r>
      <w:r w:rsidDel="00000000" w:rsidR="00000000" w:rsidRPr="00000000">
        <w:rPr>
          <w:rFonts w:ascii="Times New Roman" w:cs="Times New Roman" w:eastAsia="Times New Roman" w:hAnsi="Times New Roman"/>
          <w:sz w:val="24"/>
          <w:szCs w:val="24"/>
          <w:rtl w:val="0"/>
        </w:rPr>
        <w:t xml:space="preserve">integrată</w:t>
      </w:r>
    </w:p>
    <w:p w:rsidR="00000000" w:rsidDel="00000000" w:rsidP="00000000" w:rsidRDefault="00000000" w:rsidRPr="00000000" w14:paraId="00000009">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Timpul recomandat: </w:t>
      </w:r>
      <w:r w:rsidDel="00000000" w:rsidR="00000000" w:rsidRPr="00000000">
        <w:rPr>
          <w:rFonts w:ascii="Times New Roman" w:cs="Times New Roman" w:eastAsia="Times New Roman" w:hAnsi="Times New Roman"/>
          <w:sz w:val="24"/>
          <w:szCs w:val="24"/>
          <w:rtl w:val="0"/>
        </w:rPr>
        <w:t xml:space="preserve">15-20 minute</w:t>
      </w:r>
      <w:r w:rsidDel="00000000" w:rsidR="00000000" w:rsidRPr="00000000">
        <w:rPr>
          <w:rtl w:val="0"/>
        </w:rPr>
      </w:r>
    </w:p>
    <w:p w:rsidR="00000000" w:rsidDel="00000000" w:rsidP="00000000" w:rsidRDefault="00000000" w:rsidRPr="00000000" w14:paraId="0000000A">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Domeniile de activitate:</w:t>
      </w:r>
    </w:p>
    <w:p w:rsidR="00000000" w:rsidDel="00000000" w:rsidP="00000000" w:rsidRDefault="00000000" w:rsidRPr="00000000" w14:paraId="0000000B">
      <w:pPr>
        <w:numPr>
          <w:ilvl w:val="0"/>
          <w:numId w:val="10"/>
        </w:numPr>
        <w:pBdr>
          <w:top w:space="0" w:sz="0" w:val="nil"/>
          <w:left w:space="0" w:sz="0" w:val="nil"/>
          <w:bottom w:space="0" w:sz="0" w:val="nil"/>
          <w:right w:space="0" w:sz="0" w:val="nil"/>
          <w:between w:space="0" w:sz="0" w:val="nil"/>
        </w:pBdr>
        <w:spacing w:after="0" w:line="276" w:lineRule="auto"/>
        <w:ind w:left="11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Științe și tehnologii</w:t>
      </w:r>
    </w:p>
    <w:p w:rsidR="00000000" w:rsidDel="00000000" w:rsidP="00000000" w:rsidRDefault="00000000" w:rsidRPr="00000000" w14:paraId="0000000C">
      <w:pPr>
        <w:numPr>
          <w:ilvl w:val="0"/>
          <w:numId w:val="10"/>
        </w:numPr>
        <w:pBdr>
          <w:top w:space="0" w:sz="0" w:val="nil"/>
          <w:left w:space="0" w:sz="0" w:val="nil"/>
          <w:bottom w:space="0" w:sz="0" w:val="nil"/>
          <w:right w:space="0" w:sz="0" w:val="nil"/>
          <w:between w:space="0" w:sz="0" w:val="nil"/>
        </w:pBdr>
        <w:spacing w:after="0" w:line="276" w:lineRule="auto"/>
        <w:ind w:left="11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Eu, familia și societatea</w:t>
      </w:r>
    </w:p>
    <w:p w:rsidR="00000000" w:rsidDel="00000000" w:rsidP="00000000" w:rsidRDefault="00000000" w:rsidRPr="00000000" w14:paraId="0000000D">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Dimensiunile domeniilor de activitate:</w:t>
      </w:r>
      <w:r w:rsidDel="00000000" w:rsidR="00000000" w:rsidRPr="00000000">
        <w:rPr>
          <w:rtl w:val="0"/>
        </w:rPr>
      </w:r>
    </w:p>
    <w:p w:rsidR="00000000" w:rsidDel="00000000" w:rsidP="00000000" w:rsidRDefault="00000000" w:rsidRPr="00000000" w14:paraId="0000000E">
      <w:pPr>
        <w:numPr>
          <w:ilvl w:val="0"/>
          <w:numId w:val="13"/>
        </w:numPr>
        <w:pBdr>
          <w:top w:space="0" w:sz="0" w:val="nil"/>
          <w:left w:space="0" w:sz="0" w:val="nil"/>
          <w:bottom w:space="0" w:sz="0" w:val="nil"/>
          <w:right w:space="0" w:sz="0" w:val="nil"/>
          <w:between w:space="0" w:sz="0" w:val="nil"/>
        </w:pBdr>
        <w:spacing w:after="0" w:line="276" w:lineRule="auto"/>
        <w:ind w:left="1134"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Formarea reprezentărilor elementare matematice</w:t>
      </w:r>
    </w:p>
    <w:p w:rsidR="00000000" w:rsidDel="00000000" w:rsidP="00000000" w:rsidRDefault="00000000" w:rsidRPr="00000000" w14:paraId="0000000F">
      <w:pPr>
        <w:numPr>
          <w:ilvl w:val="0"/>
          <w:numId w:val="13"/>
        </w:numPr>
        <w:pBdr>
          <w:top w:space="0" w:sz="0" w:val="nil"/>
          <w:left w:space="0" w:sz="0" w:val="nil"/>
          <w:bottom w:space="0" w:sz="0" w:val="nil"/>
          <w:right w:space="0" w:sz="0" w:val="nil"/>
          <w:between w:space="0" w:sz="0" w:val="nil"/>
        </w:pBdr>
        <w:spacing w:after="0" w:line="276" w:lineRule="auto"/>
        <w:ind w:left="1134"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Educația pentru societate</w:t>
      </w:r>
    </w:p>
    <w:p w:rsidR="00000000" w:rsidDel="00000000" w:rsidP="00000000" w:rsidRDefault="00000000" w:rsidRPr="00000000" w14:paraId="00000010">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Unități de competență:</w:t>
      </w:r>
      <w:r w:rsidDel="00000000" w:rsidR="00000000" w:rsidRPr="00000000">
        <w:rPr>
          <w:rtl w:val="0"/>
        </w:rPr>
      </w:r>
    </w:p>
    <w:p w:rsidR="00000000" w:rsidDel="00000000" w:rsidP="00000000" w:rsidRDefault="00000000" w:rsidRPr="00000000" w14:paraId="00000011">
      <w:pPr>
        <w:spacing w:after="0" w:line="276" w:lineRule="auto"/>
        <w:ind w:left="70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FREM 4.2. Asamblarea unor forme din 3-4 piese. </w:t>
      </w:r>
    </w:p>
    <w:p w:rsidR="00000000" w:rsidDel="00000000" w:rsidP="00000000" w:rsidRDefault="00000000" w:rsidRPr="00000000" w14:paraId="00000012">
      <w:pPr>
        <w:spacing w:after="0" w:line="276"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EPS 3.1. Recunoașterea asemănărilor și deosebirilor dintre oameni</w:t>
      </w:r>
    </w:p>
    <w:p w:rsidR="00000000" w:rsidDel="00000000" w:rsidP="00000000" w:rsidRDefault="00000000" w:rsidRPr="00000000" w14:paraId="00000013">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Obiective operaționale:</w:t>
      </w:r>
      <w:r w:rsidDel="00000000" w:rsidR="00000000" w:rsidRPr="00000000">
        <w:rPr>
          <w:rtl w:val="0"/>
        </w:rPr>
      </w:r>
    </w:p>
    <w:p w:rsidR="00000000" w:rsidDel="00000000" w:rsidP="00000000" w:rsidRDefault="00000000" w:rsidRPr="00000000" w14:paraId="00000014">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sfârșitul activității, copiii vor fi capabili:</w:t>
      </w:r>
    </w:p>
    <w:p w:rsidR="00000000" w:rsidDel="00000000" w:rsidP="00000000" w:rsidRDefault="00000000" w:rsidRPr="00000000" w14:paraId="00000015">
      <w:pPr>
        <w:spacing w:after="0" w:line="276" w:lineRule="auto"/>
        <w:ind w:firstLine="709"/>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cognitive:</w:t>
      </w:r>
    </w:p>
    <w:p w:rsidR="00000000" w:rsidDel="00000000" w:rsidP="00000000" w:rsidRDefault="00000000" w:rsidRPr="00000000" w14:paraId="00000016">
      <w:pPr>
        <w:numPr>
          <w:ilvl w:val="0"/>
          <w:numId w:val="5"/>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să arate spre un pompier și spre un bucătar atunci când sunt numiți.</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76" w:lineRule="auto"/>
        <w:ind w:left="720" w:firstLine="0"/>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psihomotorii:</w:t>
      </w:r>
    </w:p>
    <w:p w:rsidR="00000000" w:rsidDel="00000000" w:rsidP="00000000" w:rsidRDefault="00000000" w:rsidRPr="00000000" w14:paraId="00000018">
      <w:pPr>
        <w:numPr>
          <w:ilvl w:val="0"/>
          <w:numId w:val="11"/>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rFonts w:ascii="Times New Roman" w:cs="Times New Roman" w:eastAsia="Times New Roman" w:hAnsi="Times New Roman"/>
          <w:sz w:val="24"/>
          <w:szCs w:val="24"/>
          <w:rtl w:val="0"/>
        </w:rPr>
        <w:t xml:space="preserve">să potrivească 2-3 piese mari pentru a forma o imagine simplă cu un pompier.</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76" w:lineRule="auto"/>
        <w:ind w:left="720" w:firstLine="0"/>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socioafective:</w:t>
      </w:r>
    </w:p>
    <w:p w:rsidR="00000000" w:rsidDel="00000000" w:rsidP="00000000" w:rsidRDefault="00000000" w:rsidRPr="00000000" w14:paraId="0000001A">
      <w:pPr>
        <w:numPr>
          <w:ilvl w:val="0"/>
          <w:numId w:val="12"/>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să manifeste interes și curiozitate în timpul activității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Strategii didactice:</w:t>
      </w:r>
      <w:r w:rsidDel="00000000" w:rsidR="00000000" w:rsidRPr="00000000">
        <w:rPr>
          <w:rtl w:val="0"/>
        </w:rPr>
      </w:r>
    </w:p>
    <w:p w:rsidR="00000000" w:rsidDel="00000000" w:rsidP="00000000" w:rsidRDefault="00000000" w:rsidRPr="00000000" w14:paraId="0000001C">
      <w:pPr>
        <w:spacing w:after="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Metode și procedee didactice:</w:t>
      </w:r>
      <w:r w:rsidDel="00000000" w:rsidR="00000000" w:rsidRPr="00000000">
        <w:rPr>
          <w:rFonts w:ascii="Times New Roman" w:cs="Times New Roman" w:eastAsia="Times New Roman" w:hAnsi="Times New Roman"/>
          <w:sz w:val="24"/>
          <w:szCs w:val="24"/>
          <w:rtl w:val="0"/>
        </w:rPr>
        <w:t xml:space="preserve"> conversaţia, demonstraţia, explicaţia, exerciţiul, tehnica Graficul, recitarea, dramatizarea, Turul galeriei.</w:t>
      </w:r>
    </w:p>
    <w:p w:rsidR="00000000" w:rsidDel="00000000" w:rsidP="00000000" w:rsidRDefault="00000000" w:rsidRPr="00000000" w14:paraId="0000001D">
      <w:pPr>
        <w:spacing w:after="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Mijloace didactice: </w:t>
      </w:r>
      <w:r w:rsidDel="00000000" w:rsidR="00000000" w:rsidRPr="00000000">
        <w:rPr>
          <w:rFonts w:ascii="Times New Roman" w:cs="Times New Roman" w:eastAsia="Times New Roman" w:hAnsi="Times New Roman"/>
          <w:sz w:val="24"/>
          <w:szCs w:val="24"/>
          <w:rtl w:val="0"/>
        </w:rPr>
        <w:t xml:space="preserve">tamburină, scrisoare-surpriză, imagini cu uneltele specifice pompierului și bucătarului,  costume simple de pompier, furtun de jucărie, căști jucărie, puzzle, lego, clopoțel.</w:t>
      </w:r>
    </w:p>
    <w:p w:rsidR="00000000" w:rsidDel="00000000" w:rsidP="00000000" w:rsidRDefault="00000000" w:rsidRPr="00000000" w14:paraId="0000001E">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Bibliografie: </w:t>
      </w:r>
    </w:p>
    <w:p w:rsidR="00000000" w:rsidDel="00000000" w:rsidP="00000000" w:rsidRDefault="00000000" w:rsidRPr="00000000" w14:paraId="0000001F">
      <w:pPr>
        <w:numPr>
          <w:ilvl w:val="0"/>
          <w:numId w:val="4"/>
        </w:numPr>
        <w:spacing w:after="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Curriculum pentru educație timpurie.</w:t>
      </w:r>
      <w:r w:rsidDel="00000000" w:rsidR="00000000" w:rsidRPr="00000000">
        <w:rPr>
          <w:rFonts w:ascii="Times New Roman" w:cs="Times New Roman" w:eastAsia="Times New Roman" w:hAnsi="Times New Roman"/>
          <w:sz w:val="24"/>
          <w:szCs w:val="24"/>
          <w:rtl w:val="0"/>
        </w:rPr>
        <w:t xml:space="preserve">  Chișinău: Ed.  Lyceum, 2019. 128 p. ISBN 978-9975-3285-7-9 [online] [citat 28.10.2023]. Disponibil:</w:t>
      </w:r>
      <w:hyperlink r:id="rId7">
        <w:r w:rsidDel="00000000" w:rsidR="00000000" w:rsidRPr="00000000">
          <w:rPr>
            <w:rFonts w:ascii="Times New Roman" w:cs="Times New Roman" w:eastAsia="Times New Roman" w:hAnsi="Times New Roman"/>
            <w:sz w:val="24"/>
            <w:szCs w:val="24"/>
            <w:rtl w:val="0"/>
          </w:rPr>
          <w:t xml:space="preserve"> </w:t>
        </w:r>
      </w:hyperlink>
      <w:hyperlink r:id="rId8">
        <w:r w:rsidDel="00000000" w:rsidR="00000000" w:rsidRPr="00000000">
          <w:rPr>
            <w:rFonts w:ascii="Times New Roman" w:cs="Times New Roman" w:eastAsia="Times New Roman" w:hAnsi="Times New Roman"/>
            <w:color w:val="0563c1"/>
            <w:sz w:val="24"/>
            <w:szCs w:val="24"/>
            <w:u w:val="single"/>
            <w:rtl w:val="0"/>
          </w:rPr>
          <w:t xml:space="preserve">https://mecc.gov.md/sites/default/files/curriculum_pentru_educatia_timpurie_tipar.pdf</w:t>
        </w:r>
      </w:hyperlink>
      <w:r w:rsidDel="00000000" w:rsidR="00000000" w:rsidRPr="00000000">
        <w:rPr>
          <w:rtl w:val="0"/>
        </w:rPr>
      </w:r>
    </w:p>
    <w:p w:rsidR="00000000" w:rsidDel="00000000" w:rsidP="00000000" w:rsidRDefault="00000000" w:rsidRPr="00000000" w14:paraId="00000020">
      <w:pPr>
        <w:numPr>
          <w:ilvl w:val="0"/>
          <w:numId w:val="4"/>
        </w:numPr>
        <w:spacing w:after="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Standarde de învăţare şi dezvoltare a copilului de la naştere până la 7 ani:</w:t>
      </w:r>
      <w:r w:rsidDel="00000000" w:rsidR="00000000" w:rsidRPr="00000000">
        <w:rPr>
          <w:rFonts w:ascii="Times New Roman" w:cs="Times New Roman" w:eastAsia="Times New Roman" w:hAnsi="Times New Roman"/>
          <w:sz w:val="24"/>
          <w:szCs w:val="24"/>
          <w:rtl w:val="0"/>
        </w:rPr>
        <w:t xml:space="preserve"> varianta revăzută/dezvoltată. Chișinău: Ed. Lyceum, 2019. 92 p. ISBN 978-9975-3285-6-2 [online] [citat 28.10.2023]. Disponibil:</w:t>
      </w:r>
      <w:hyperlink r:id="rId9">
        <w:r w:rsidDel="00000000" w:rsidR="00000000" w:rsidRPr="00000000">
          <w:rPr>
            <w:rFonts w:ascii="Times New Roman" w:cs="Times New Roman" w:eastAsia="Times New Roman" w:hAnsi="Times New Roman"/>
            <w:sz w:val="24"/>
            <w:szCs w:val="24"/>
            <w:rtl w:val="0"/>
          </w:rPr>
          <w:t xml:space="preserve"> </w:t>
        </w:r>
      </w:hyperlink>
      <w:hyperlink r:id="rId10">
        <w:r w:rsidDel="00000000" w:rsidR="00000000" w:rsidRPr="00000000">
          <w:rPr>
            <w:rFonts w:ascii="Times New Roman" w:cs="Times New Roman" w:eastAsia="Times New Roman" w:hAnsi="Times New Roman"/>
            <w:color w:val="0563c1"/>
            <w:sz w:val="24"/>
            <w:szCs w:val="24"/>
            <w:u w:val="single"/>
            <w:rtl w:val="0"/>
          </w:rPr>
          <w:t xml:space="preserve">https://mecc.gov.md/sites/default/files/standardele_de_invatare_tipar.pd</w:t>
        </w:r>
      </w:hyperlink>
      <w:r w:rsidDel="00000000" w:rsidR="00000000" w:rsidRPr="00000000">
        <w:rPr>
          <w:rtl w:val="0"/>
        </w:rPr>
      </w:r>
    </w:p>
    <w:p w:rsidR="00000000" w:rsidDel="00000000" w:rsidP="00000000" w:rsidRDefault="00000000" w:rsidRPr="00000000" w14:paraId="00000021">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Webografie:</w:t>
      </w:r>
    </w:p>
    <w:p w:rsidR="00000000" w:rsidDel="00000000" w:rsidP="00000000" w:rsidRDefault="00000000" w:rsidRPr="00000000" w14:paraId="00000022">
      <w:pPr>
        <w:numPr>
          <w:ilvl w:val="0"/>
          <w:numId w:val="1"/>
        </w:numPr>
        <w:spacing w:after="0" w:line="276" w:lineRule="auto"/>
        <w:ind w:left="720" w:hanging="360"/>
        <w:jc w:val="both"/>
        <w:rPr>
          <w:rFonts w:ascii="Times New Roman" w:cs="Times New Roman" w:eastAsia="Times New Roman" w:hAnsi="Times New Roman"/>
          <w:sz w:val="24"/>
          <w:szCs w:val="24"/>
        </w:rPr>
      </w:pPr>
      <w:hyperlink r:id="rId11">
        <w:r w:rsidDel="00000000" w:rsidR="00000000" w:rsidRPr="00000000">
          <w:rPr>
            <w:rFonts w:ascii="Times New Roman" w:cs="Times New Roman" w:eastAsia="Times New Roman" w:hAnsi="Times New Roman"/>
            <w:color w:val="1155cc"/>
            <w:sz w:val="24"/>
            <w:szCs w:val="24"/>
            <w:u w:val="single"/>
            <w:rtl w:val="0"/>
          </w:rPr>
          <w:t xml:space="preserve">www.pinterest.com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3">
      <w:pPr>
        <w:numPr>
          <w:ilvl w:val="0"/>
          <w:numId w:val="1"/>
        </w:numPr>
        <w:spacing w:after="0" w:line="276" w:lineRule="auto"/>
        <w:ind w:left="720" w:hanging="360"/>
        <w:jc w:val="both"/>
        <w:rPr>
          <w:rFonts w:ascii="Times New Roman" w:cs="Times New Roman" w:eastAsia="Times New Roman" w:hAnsi="Times New Roman"/>
          <w:sz w:val="24"/>
          <w:szCs w:val="24"/>
        </w:rPr>
        <w:sectPr>
          <w:pgSz w:h="16838" w:w="11906" w:orient="portrait"/>
          <w:pgMar w:bottom="720" w:top="720" w:left="720" w:right="720" w:header="708" w:footer="708"/>
          <w:pgNumType w:start="1"/>
        </w:sectPr>
      </w:pPr>
      <w:r w:rsidDel="00000000" w:rsidR="00000000" w:rsidRPr="00000000">
        <w:rPr>
          <w:rFonts w:ascii="Times New Roman" w:cs="Times New Roman" w:eastAsia="Times New Roman" w:hAnsi="Times New Roman"/>
          <w:sz w:val="24"/>
          <w:szCs w:val="24"/>
          <w:rtl w:val="0"/>
        </w:rPr>
        <w:t xml:space="preserve">www. didactic.ro </w:t>
      </w:r>
    </w:p>
    <w:p w:rsidR="00000000" w:rsidDel="00000000" w:rsidP="00000000" w:rsidRDefault="00000000" w:rsidRPr="00000000" w14:paraId="00000024">
      <w:pPr>
        <w:spacing w:after="0" w:line="276" w:lineRule="auto"/>
        <w:ind w:left="360" w:right="-429"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spacing w:after="0" w:line="276" w:lineRule="auto"/>
        <w:ind w:left="360" w:right="-429"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DESFĂȘURAREA ACTIVITĂȚII </w:t>
      </w:r>
    </w:p>
    <w:p w:rsidR="00000000" w:rsidDel="00000000" w:rsidP="00000000" w:rsidRDefault="00000000" w:rsidRPr="00000000" w14:paraId="00000026">
      <w:pPr>
        <w:spacing w:after="0" w:line="276" w:lineRule="auto"/>
        <w:ind w:left="360" w:right="-429" w:firstLine="0"/>
        <w:jc w:val="center"/>
        <w:rPr>
          <w:rFonts w:ascii="Times New Roman" w:cs="Times New Roman" w:eastAsia="Times New Roman" w:hAnsi="Times New Roman"/>
          <w:b w:val="1"/>
          <w:sz w:val="24"/>
          <w:szCs w:val="24"/>
        </w:rPr>
      </w:pPr>
      <w:r w:rsidDel="00000000" w:rsidR="00000000" w:rsidRPr="00000000">
        <w:rPr>
          <w:rtl w:val="0"/>
        </w:rPr>
      </w:r>
    </w:p>
    <w:tbl>
      <w:tblPr>
        <w:tblStyle w:val="Table1"/>
        <w:tblW w:w="150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07"/>
        <w:gridCol w:w="5651"/>
        <w:gridCol w:w="1826"/>
        <w:gridCol w:w="2055"/>
        <w:gridCol w:w="1831"/>
        <w:gridCol w:w="1588"/>
        <w:tblGridChange w:id="0">
          <w:tblGrid>
            <w:gridCol w:w="2107"/>
            <w:gridCol w:w="5651"/>
            <w:gridCol w:w="1826"/>
            <w:gridCol w:w="2055"/>
            <w:gridCol w:w="1831"/>
            <w:gridCol w:w="1588"/>
          </w:tblGrid>
        </w:tblGridChange>
      </w:tblGrid>
      <w:tr>
        <w:trPr>
          <w:cantSplit w:val="0"/>
          <w:trHeight w:val="380"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spacing w:after="0"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Etapele activității</w:t>
            </w:r>
          </w:p>
          <w:p w:rsidR="00000000" w:rsidDel="00000000" w:rsidP="00000000" w:rsidRDefault="00000000" w:rsidRPr="00000000" w14:paraId="00000029">
            <w:pPr>
              <w:spacing w:after="0" w:line="276" w:lineRule="auto"/>
              <w:jc w:val="center"/>
              <w:rPr>
                <w:rFonts w:ascii="Times New Roman" w:cs="Times New Roman" w:eastAsia="Times New Roman" w:hAnsi="Times New Roman"/>
                <w:b w:val="1"/>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after="0"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Conținutul activității</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Strategii didactice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Evaluarea </w:t>
            </w:r>
          </w:p>
          <w:p w:rsidR="00000000" w:rsidDel="00000000" w:rsidP="00000000" w:rsidRDefault="00000000" w:rsidRPr="00000000" w14:paraId="00000030">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(indicatorii SÎDC)</w:t>
            </w:r>
          </w:p>
        </w:tc>
      </w:tr>
      <w:tr>
        <w:trPr>
          <w:cantSplit w:val="0"/>
          <w:trHeight w:val="38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Forma de organizare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și procedee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Mijloace didactice</w:t>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265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spacing w:after="0"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256"/>
                <w:tab w:val="left" w:leader="none" w:pos="475"/>
              </w:tabs>
              <w:spacing w:after="0" w:line="276" w:lineRule="auto"/>
              <w:ind w:hanging="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9">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Evocarea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spacing w:after="0" w:line="276" w:lineRule="auto"/>
              <w:ind w:left="49"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Salutul de dimineață</w:t>
            </w:r>
          </w:p>
          <w:p w:rsidR="00000000" w:rsidDel="00000000" w:rsidP="00000000" w:rsidRDefault="00000000" w:rsidRPr="00000000" w14:paraId="0000003B">
            <w:pPr>
              <w:spacing w:after="0" w:line="276" w:lineRule="auto"/>
              <w:ind w:left="49"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,,Trenuțul”</w:t>
            </w:r>
          </w:p>
          <w:p w:rsidR="00000000" w:rsidDel="00000000" w:rsidP="00000000" w:rsidRDefault="00000000" w:rsidRPr="00000000" w14:paraId="0000003C">
            <w:pPr>
              <w:spacing w:after="0" w:line="276" w:lineRule="auto"/>
              <w:ind w:left="4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 trenuțul tuc-tuc-tuc</w:t>
            </w:r>
          </w:p>
          <w:p w:rsidR="00000000" w:rsidDel="00000000" w:rsidP="00000000" w:rsidRDefault="00000000" w:rsidRPr="00000000" w14:paraId="0000003D">
            <w:pPr>
              <w:spacing w:after="0" w:line="276" w:lineRule="auto"/>
              <w:ind w:left="4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 mă duc, mă duc, mă duc</w:t>
            </w:r>
          </w:p>
          <w:p w:rsidR="00000000" w:rsidDel="00000000" w:rsidP="00000000" w:rsidRDefault="00000000" w:rsidRPr="00000000" w14:paraId="0000003E">
            <w:pPr>
              <w:spacing w:after="0" w:line="276" w:lineRule="auto"/>
              <w:ind w:left="4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Trenul nostru s-a oprit </w:t>
            </w:r>
          </w:p>
          <w:p w:rsidR="00000000" w:rsidDel="00000000" w:rsidP="00000000" w:rsidRDefault="00000000" w:rsidRPr="00000000" w14:paraId="0000003F">
            <w:pPr>
              <w:spacing w:after="0" w:line="276" w:lineRule="auto"/>
              <w:ind w:left="4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Și noi la activitate am poposit.</w:t>
            </w:r>
          </w:p>
          <w:p w:rsidR="00000000" w:rsidDel="00000000" w:rsidP="00000000" w:rsidRDefault="00000000" w:rsidRPr="00000000" w14:paraId="00000040">
            <w:pPr>
              <w:spacing w:after="0" w:line="276" w:lineRule="auto"/>
              <w:ind w:left="49"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Momentul de surpriza:</w:t>
            </w:r>
          </w:p>
          <w:p w:rsidR="00000000" w:rsidDel="00000000" w:rsidP="00000000" w:rsidRDefault="00000000" w:rsidRPr="00000000" w14:paraId="00000041">
            <w:pPr>
              <w:numPr>
                <w:ilvl w:val="0"/>
                <w:numId w:val="6"/>
              </w:numPr>
              <w:pBdr>
                <w:top w:space="0" w:sz="0" w:val="nil"/>
                <w:left w:space="0" w:sz="0" w:val="nil"/>
                <w:bottom w:space="0" w:sz="0" w:val="nil"/>
                <w:right w:space="0" w:sz="0" w:val="nil"/>
                <w:between w:space="0" w:sz="0" w:val="nil"/>
              </w:pBdr>
              <w:tabs>
                <w:tab w:val="left" w:leader="none" w:pos="331"/>
              </w:tabs>
              <w:spacing w:after="0" w:line="276" w:lineRule="auto"/>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Copii azi în drum spre grădiniță m-am întâlnit cu poștașul care me-a transmis o cutie pentru grupa noastră.</w:t>
            </w:r>
            <w:r w:rsidDel="00000000" w:rsidR="00000000" w:rsidRPr="00000000">
              <w:rPr>
                <w:rtl w:val="0"/>
              </w:rPr>
            </w:r>
          </w:p>
          <w:p w:rsidR="00000000" w:rsidDel="00000000" w:rsidP="00000000" w:rsidRDefault="00000000" w:rsidRPr="00000000" w14:paraId="00000042">
            <w:pPr>
              <w:numPr>
                <w:ilvl w:val="0"/>
                <w:numId w:val="6"/>
              </w:numPr>
              <w:pBdr>
                <w:top w:space="0" w:sz="0" w:val="nil"/>
                <w:left w:space="0" w:sz="0" w:val="nil"/>
                <w:bottom w:space="0" w:sz="0" w:val="nil"/>
                <w:right w:space="0" w:sz="0" w:val="nil"/>
                <w:between w:space="0" w:sz="0" w:val="nil"/>
              </w:pBdr>
              <w:tabs>
                <w:tab w:val="left" w:leader="none" w:pos="346"/>
              </w:tabs>
              <w:spacing w:after="0" w:line="276" w:lineRule="auto"/>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Cum credeți ce poate fi în ea? </w:t>
            </w:r>
            <w:r w:rsidDel="00000000" w:rsidR="00000000" w:rsidRPr="00000000">
              <w:rPr>
                <w:rFonts w:ascii="Times New Roman" w:cs="Times New Roman" w:eastAsia="Times New Roman" w:hAnsi="Times New Roman"/>
                <w:i w:val="1"/>
                <w:color w:val="000000"/>
                <w:sz w:val="24"/>
                <w:szCs w:val="24"/>
                <w:rtl w:val="0"/>
              </w:rPr>
              <w:t xml:space="preserve">(bomboane, jucării, creioane colorate)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46"/>
              </w:tabs>
              <w:spacing w:after="0" w:line="276" w:lineRule="auto"/>
              <w:ind w:left="49"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Voi deschide cutia și voi extrage o scrisoare. </w:t>
            </w:r>
          </w:p>
          <w:p w:rsidR="00000000" w:rsidDel="00000000" w:rsidP="00000000" w:rsidRDefault="00000000" w:rsidRPr="00000000" w14:paraId="00000044">
            <w:pPr>
              <w:numPr>
                <w:ilvl w:val="0"/>
                <w:numId w:val="8"/>
              </w:numPr>
              <w:pBdr>
                <w:top w:space="0" w:sz="0" w:val="nil"/>
                <w:left w:space="0" w:sz="0" w:val="nil"/>
                <w:bottom w:space="0" w:sz="0" w:val="nil"/>
                <w:right w:space="0" w:sz="0" w:val="nil"/>
                <w:between w:space="0" w:sz="0" w:val="nil"/>
              </w:pBdr>
              <w:tabs>
                <w:tab w:val="left" w:leader="none" w:pos="346"/>
              </w:tabs>
              <w:spacing w:after="0" w:line="276" w:lineRule="auto"/>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Doriți să aflați ce este scris în ea și de la cine? </w:t>
            </w:r>
            <w:r w:rsidDel="00000000" w:rsidR="00000000" w:rsidRPr="00000000">
              <w:rPr>
                <w:rFonts w:ascii="Times New Roman" w:cs="Times New Roman" w:eastAsia="Times New Roman" w:hAnsi="Times New Roman"/>
                <w:i w:val="1"/>
                <w:color w:val="000000"/>
                <w:sz w:val="24"/>
                <w:szCs w:val="24"/>
                <w:rtl w:val="0"/>
              </w:rPr>
              <w:t xml:space="preserve">(Da)</w:t>
            </w:r>
            <w:r w:rsidDel="00000000" w:rsidR="00000000" w:rsidRPr="00000000">
              <w:rPr>
                <w:rtl w:val="0"/>
              </w:rPr>
            </w:r>
          </w:p>
          <w:p w:rsidR="00000000" w:rsidDel="00000000" w:rsidP="00000000" w:rsidRDefault="00000000" w:rsidRPr="00000000" w14:paraId="00000045">
            <w:pPr>
              <w:tabs>
                <w:tab w:val="left" w:leader="none" w:pos="346"/>
              </w:tabs>
              <w:spacing w:after="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Dragi copii, eu sunt Pompierul Sam. Cred că mă cunoașteți cu toții din desenele animate, așa este? Știu că zilele acestea învățați la grădiniță despre meserii și astăzi despre munca pompierilor. Ca să aflați despre uneltele care mă ajută să salvez oamenii va trebui să mă ajutați să rezolv câteva sarcini. Ce spuneți, copii? Sunteți alături de mine? Vă voi fi recunoscător. Cu respect, Sam pompierul!” </w:t>
            </w:r>
          </w:p>
          <w:p w:rsidR="00000000" w:rsidDel="00000000" w:rsidP="00000000" w:rsidRDefault="00000000" w:rsidRPr="00000000" w14:paraId="00000046">
            <w:pPr>
              <w:tabs>
                <w:tab w:val="left" w:leader="none" w:pos="346"/>
              </w:tabs>
              <w:spacing w:after="0"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7">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Frontal</w:t>
            </w:r>
          </w:p>
          <w:p w:rsidR="00000000" w:rsidDel="00000000" w:rsidP="00000000" w:rsidRDefault="00000000" w:rsidRPr="00000000" w14:paraId="00000048">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tabs>
                <w:tab w:val="left" w:leader="none" w:pos="918"/>
              </w:tabs>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Frontal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tabs>
                <w:tab w:val="left" w:leader="none" w:pos="1059"/>
              </w:tabs>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tabs>
                <w:tab w:val="left" w:leader="none" w:pos="1059"/>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tabs>
                <w:tab w:val="left" w:leader="none" w:pos="1059"/>
              </w:tabs>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tabs>
                <w:tab w:val="left" w:leader="none" w:pos="1059"/>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tabs>
                <w:tab w:val="left" w:leader="none" w:pos="1059"/>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tabs>
                <w:tab w:val="left" w:leader="none" w:pos="1059"/>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tabs>
                <w:tab w:val="left" w:leader="none" w:pos="1059"/>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tabs>
                <w:tab w:val="left" w:leader="none" w:pos="1059"/>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tabs>
                <w:tab w:val="left" w:leader="none" w:pos="1059"/>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tabs>
                <w:tab w:val="left" w:leader="none" w:pos="1059"/>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tabs>
                <w:tab w:val="left" w:leader="none" w:pos="1059"/>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tabs>
                <w:tab w:val="left" w:leader="none" w:pos="1059"/>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tabs>
                <w:tab w:val="left" w:leader="none" w:pos="1059"/>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tabs>
                <w:tab w:val="left" w:leader="none" w:pos="1059"/>
              </w:tabs>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Conversația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tabs>
                <w:tab w:val="left" w:leader="none" w:pos="918"/>
              </w:tabs>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Tamburina</w:t>
            </w:r>
          </w:p>
          <w:p w:rsidR="00000000" w:rsidDel="00000000" w:rsidP="00000000" w:rsidRDefault="00000000" w:rsidRPr="00000000" w14:paraId="00000066">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Scrisoarea-</w:t>
            </w:r>
          </w:p>
          <w:p w:rsidR="00000000" w:rsidDel="00000000" w:rsidP="00000000" w:rsidRDefault="00000000" w:rsidRPr="00000000" w14:paraId="00000075">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surpriză</w:t>
            </w:r>
          </w:p>
          <w:p w:rsidR="00000000" w:rsidDel="00000000" w:rsidP="00000000" w:rsidRDefault="00000000" w:rsidRPr="00000000" w14:paraId="00000076">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tabs>
                <w:tab w:val="left" w:leader="none" w:pos="918"/>
              </w:tabs>
              <w:spacing w:after="0"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tabs>
                <w:tab w:val="left" w:leader="none" w:pos="918"/>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tabs>
                <w:tab w:val="left" w:leader="none" w:pos="918"/>
              </w:tabs>
              <w:spacing w:after="0" w:line="27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0" w:line="276" w:lineRule="auto"/>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7D">
            <w:pPr>
              <w:spacing w:after="0"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DLC</w:t>
            </w:r>
          </w:p>
          <w:p w:rsidR="00000000" w:rsidDel="00000000" w:rsidP="00000000" w:rsidRDefault="00000000" w:rsidRPr="00000000" w14:paraId="0000007F">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Indicator 373</w:t>
            </w:r>
          </w:p>
          <w:p w:rsidR="00000000" w:rsidDel="00000000" w:rsidP="00000000" w:rsidRDefault="00000000" w:rsidRPr="00000000" w14:paraId="00000080">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after="0"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pacing w:after="0" w:line="276"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DLC Indicator 459</w:t>
            </w:r>
          </w:p>
          <w:p w:rsidR="00000000" w:rsidDel="00000000" w:rsidP="00000000" w:rsidRDefault="00000000" w:rsidRPr="00000000" w14:paraId="0000008D">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after="0" w:line="276" w:lineRule="auto"/>
              <w:jc w:val="left"/>
              <w:rPr>
                <w:rFonts w:ascii="Times New Roman" w:cs="Times New Roman" w:eastAsia="Times New Roman" w:hAnsi="Times New Roman"/>
                <w:sz w:val="24"/>
                <w:szCs w:val="24"/>
              </w:rPr>
            </w:pPr>
            <w:r w:rsidDel="00000000" w:rsidR="00000000" w:rsidRPr="00000000">
              <w:rPr>
                <w:rtl w:val="0"/>
              </w:rPr>
            </w:r>
          </w:p>
        </w:tc>
      </w:tr>
      <w:tr>
        <w:trPr>
          <w:cantSplit w:val="0"/>
          <w:trHeight w:val="70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3">
            <w:pPr>
              <w:spacing w:after="0"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4">
            <w:pPr>
              <w:spacing w:after="0"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5">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Realizarea sensului</w:t>
            </w:r>
          </w:p>
          <w:p w:rsidR="00000000" w:rsidDel="00000000" w:rsidP="00000000" w:rsidRDefault="00000000" w:rsidRPr="00000000" w14:paraId="00000096">
            <w:pPr>
              <w:spacing w:after="0"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7">
            <w:pPr>
              <w:spacing w:after="0" w:line="276"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tabs>
                <w:tab w:val="left" w:leader="none" w:pos="346"/>
              </w:tabs>
              <w:spacing w:after="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Sarcina 1.</w:t>
            </w:r>
            <w:r w:rsidDel="00000000" w:rsidR="00000000" w:rsidRPr="00000000">
              <w:rPr>
                <w:rFonts w:ascii="Times New Roman" w:cs="Times New Roman" w:eastAsia="Times New Roman" w:hAnsi="Times New Roman"/>
                <w:sz w:val="24"/>
                <w:szCs w:val="24"/>
                <w:rtl w:val="0"/>
              </w:rPr>
              <w:t xml:space="preserve"> Selectați din multitudinea de imagini uneltele specifice pompierului și cele ale bucătarului </w:t>
            </w:r>
            <w:r w:rsidDel="00000000" w:rsidR="00000000" w:rsidRPr="00000000">
              <w:rPr>
                <w:rFonts w:ascii="Times New Roman" w:cs="Times New Roman" w:eastAsia="Times New Roman" w:hAnsi="Times New Roman"/>
                <w:i w:val="1"/>
                <w:sz w:val="24"/>
                <w:szCs w:val="24"/>
                <w:rtl w:val="0"/>
              </w:rPr>
              <w:t xml:space="preserve">(Anexa 1, 2).</w:t>
            </w:r>
          </w:p>
          <w:p w:rsidR="00000000" w:rsidDel="00000000" w:rsidP="00000000" w:rsidRDefault="00000000" w:rsidRPr="00000000" w14:paraId="00000099">
            <w:pPr>
              <w:tabs>
                <w:tab w:val="left" w:leader="none" w:pos="346"/>
              </w:tabs>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Imaginile vor fi acroșate pe panou. </w:t>
            </w:r>
          </w:p>
          <w:p w:rsidR="00000000" w:rsidDel="00000000" w:rsidP="00000000" w:rsidRDefault="00000000" w:rsidRPr="00000000" w14:paraId="0000009A">
            <w:pPr>
              <w:numPr>
                <w:ilvl w:val="0"/>
                <w:numId w:val="3"/>
              </w:numPr>
              <w:tabs>
                <w:tab w:val="left" w:leader="none" w:pos="346"/>
              </w:tabs>
              <w:spacing w:after="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Bravo, copii! Ați reușit să alegeți uneltele potrivite pentru pompieri și bucătari. </w:t>
            </w:r>
            <w:r w:rsidDel="00000000" w:rsidR="00000000" w:rsidRPr="00000000">
              <w:rPr>
                <w:rtl w:val="0"/>
              </w:rPr>
            </w:r>
          </w:p>
          <w:p w:rsidR="00000000" w:rsidDel="00000000" w:rsidP="00000000" w:rsidRDefault="00000000" w:rsidRPr="00000000" w14:paraId="0000009B">
            <w:pPr>
              <w:numPr>
                <w:ilvl w:val="0"/>
                <w:numId w:val="3"/>
              </w:numPr>
              <w:tabs>
                <w:tab w:val="left" w:leader="none" w:pos="346"/>
              </w:tabs>
              <w:spacing w:after="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Haideți să vedem ce ați descoperit! Ce unelte folosesc pompierii? </w:t>
            </w:r>
            <w:r w:rsidDel="00000000" w:rsidR="00000000" w:rsidRPr="00000000">
              <w:rPr>
                <w:rFonts w:ascii="Times New Roman" w:cs="Times New Roman" w:eastAsia="Times New Roman" w:hAnsi="Times New Roman"/>
                <w:i w:val="1"/>
                <w:sz w:val="24"/>
                <w:szCs w:val="24"/>
                <w:rtl w:val="0"/>
              </w:rPr>
              <w:t xml:space="preserve">(Furtunul,  cască)</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9C">
            <w:pPr>
              <w:numPr>
                <w:ilvl w:val="0"/>
                <w:numId w:val="3"/>
              </w:numPr>
              <w:tabs>
                <w:tab w:val="left" w:leader="none" w:pos="346"/>
              </w:tabs>
              <w:spacing w:after="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Copii, furtunul este foarte important pentru a stinge focul. Casca îi protejează de pericol.</w:t>
            </w:r>
            <w:r w:rsidDel="00000000" w:rsidR="00000000" w:rsidRPr="00000000">
              <w:rPr>
                <w:rtl w:val="0"/>
              </w:rPr>
            </w:r>
          </w:p>
          <w:p w:rsidR="00000000" w:rsidDel="00000000" w:rsidP="00000000" w:rsidRDefault="00000000" w:rsidRPr="00000000" w14:paraId="0000009D">
            <w:pPr>
              <w:numPr>
                <w:ilvl w:val="0"/>
                <w:numId w:val="3"/>
              </w:numPr>
              <w:tabs>
                <w:tab w:val="left" w:leader="none" w:pos="346"/>
              </w:tabs>
              <w:spacing w:after="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Ce unelte au bucătarii? </w:t>
            </w:r>
            <w:r w:rsidDel="00000000" w:rsidR="00000000" w:rsidRPr="00000000">
              <w:rPr>
                <w:rFonts w:ascii="Times New Roman" w:cs="Times New Roman" w:eastAsia="Times New Roman" w:hAnsi="Times New Roman"/>
                <w:i w:val="1"/>
                <w:sz w:val="24"/>
                <w:szCs w:val="24"/>
                <w:rtl w:val="0"/>
              </w:rPr>
              <w:t xml:space="preserve">(Lingura mare, șorț, bonetă)</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9E">
            <w:pPr>
              <w:tabs>
                <w:tab w:val="left" w:leader="none" w:pos="346"/>
              </w:tabs>
              <w:spacing w:after="0" w:line="276"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Da, lingura ajută la amestecarea mâncării. Bucătarii poartă șorț pentru a nu se murdări. </w:t>
            </w:r>
          </w:p>
          <w:p w:rsidR="00000000" w:rsidDel="00000000" w:rsidP="00000000" w:rsidRDefault="00000000" w:rsidRPr="00000000" w14:paraId="0000009F">
            <w:pPr>
              <w:tabs>
                <w:tab w:val="left" w:leader="none" w:pos="346"/>
              </w:tabs>
              <w:spacing w:after="0" w:line="276"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Pompierii salvează vieți, iar bucătarii ne pregătesc mâncare delicioasă. Sunt meserii foarte importante!</w:t>
            </w:r>
          </w:p>
          <w:p w:rsidR="00000000" w:rsidDel="00000000" w:rsidP="00000000" w:rsidRDefault="00000000" w:rsidRPr="00000000" w14:paraId="000000A0">
            <w:pPr>
              <w:tabs>
                <w:tab w:val="left" w:leader="none" w:pos="346"/>
              </w:tabs>
              <w:spacing w:after="0" w:line="276" w:lineRule="auto"/>
              <w:ind w:left="0" w:firstLine="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A1">
            <w:pPr>
              <w:tabs>
                <w:tab w:val="left" w:leader="none" w:pos="256"/>
                <w:tab w:val="left" w:leader="none" w:pos="475"/>
              </w:tabs>
              <w:spacing w:after="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Tranziția către centrele de interes </w:t>
            </w:r>
          </w:p>
          <w:p w:rsidR="00000000" w:rsidDel="00000000" w:rsidP="00000000" w:rsidRDefault="00000000" w:rsidRPr="00000000" w14:paraId="000000A2">
            <w:pPr>
              <w:tabs>
                <w:tab w:val="left" w:leader="none" w:pos="256"/>
                <w:tab w:val="left" w:leader="none" w:pos="475"/>
              </w:tabs>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Toți vioi, toți vioi, ne-ndreptăm spre centre noi.</w:t>
            </w:r>
          </w:p>
          <w:p w:rsidR="00000000" w:rsidDel="00000000" w:rsidP="00000000" w:rsidRDefault="00000000" w:rsidRPr="00000000" w14:paraId="000000A3">
            <w:pPr>
              <w:spacing w:after="0" w:line="276" w:lineRule="auto"/>
              <w:rPr>
                <w:rFonts w:ascii="Times New Roman" w:cs="Times New Roman" w:eastAsia="Times New Roman" w:hAnsi="Times New Roman"/>
                <w:i w:val="1"/>
                <w:color w:val="212529"/>
                <w:sz w:val="24"/>
                <w:szCs w:val="24"/>
              </w:rPr>
            </w:pPr>
            <w:r w:rsidDel="00000000" w:rsidR="00000000" w:rsidRPr="00000000">
              <w:rPr>
                <w:rFonts w:ascii="Times New Roman" w:cs="Times New Roman" w:eastAsia="Times New Roman" w:hAnsi="Times New Roman"/>
                <w:i w:val="1"/>
                <w:color w:val="212529"/>
                <w:sz w:val="24"/>
                <w:szCs w:val="24"/>
                <w:rtl w:val="0"/>
              </w:rPr>
              <w:t xml:space="preserve">Copii sunt încurajați și motivați să meargă la centrele de interes.</w:t>
            </w:r>
          </w:p>
          <w:p w:rsidR="00000000" w:rsidDel="00000000" w:rsidP="00000000" w:rsidRDefault="00000000" w:rsidRPr="00000000" w14:paraId="000000A4">
            <w:pPr>
              <w:spacing w:after="0" w:line="276" w:lineRule="auto"/>
              <w:rPr>
                <w:rFonts w:ascii="Times New Roman" w:cs="Times New Roman" w:eastAsia="Times New Roman" w:hAnsi="Times New Roman"/>
                <w:i w:val="1"/>
                <w:color w:val="212529"/>
                <w:sz w:val="24"/>
                <w:szCs w:val="24"/>
              </w:rPr>
            </w:pPr>
            <w:r w:rsidDel="00000000" w:rsidR="00000000" w:rsidRPr="00000000">
              <w:rPr>
                <w:rtl w:val="0"/>
              </w:rPr>
            </w:r>
          </w:p>
          <w:p w:rsidR="00000000" w:rsidDel="00000000" w:rsidP="00000000" w:rsidRDefault="00000000" w:rsidRPr="00000000" w14:paraId="000000A5">
            <w:pPr>
              <w:spacing w:after="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Activitatea de lucru în centrele de interes</w:t>
            </w:r>
          </w:p>
          <w:p w:rsidR="00000000" w:rsidDel="00000000" w:rsidP="00000000" w:rsidRDefault="00000000" w:rsidRPr="00000000" w14:paraId="000000A6">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Centrul Joc de masă:</w:t>
            </w:r>
          </w:p>
          <w:p w:rsidR="00000000" w:rsidDel="00000000" w:rsidP="00000000" w:rsidRDefault="00000000" w:rsidRPr="00000000" w14:paraId="000000A7">
            <w:pPr>
              <w:numPr>
                <w:ilvl w:val="0"/>
                <w:numId w:val="7"/>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Asamblați din 2-3 piese imaginea pompierului și uneltele acestuia </w:t>
            </w:r>
            <w:r w:rsidDel="00000000" w:rsidR="00000000" w:rsidRPr="00000000">
              <w:rPr>
                <w:rFonts w:ascii="Times New Roman" w:cs="Times New Roman" w:eastAsia="Times New Roman" w:hAnsi="Times New Roman"/>
                <w:i w:val="1"/>
                <w:color w:val="000000"/>
                <w:sz w:val="24"/>
                <w:szCs w:val="24"/>
                <w:rtl w:val="0"/>
              </w:rPr>
              <w:t xml:space="preserve">(Anexa 3);</w:t>
            </w:r>
            <w:r w:rsidDel="00000000" w:rsidR="00000000" w:rsidRPr="00000000">
              <w:rPr>
                <w:rtl w:val="0"/>
              </w:rPr>
            </w:r>
          </w:p>
          <w:p w:rsidR="00000000" w:rsidDel="00000000" w:rsidP="00000000" w:rsidRDefault="00000000" w:rsidRPr="00000000" w14:paraId="000000A8">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Centrul Construcții:</w:t>
            </w:r>
          </w:p>
          <w:p w:rsidR="00000000" w:rsidDel="00000000" w:rsidP="00000000" w:rsidRDefault="00000000" w:rsidRPr="00000000" w14:paraId="000000A9">
            <w:pPr>
              <w:numPr>
                <w:ilvl w:val="0"/>
                <w:numId w:val="2"/>
              </w:numPr>
              <w:pBdr>
                <w:top w:space="0" w:sz="0" w:val="nil"/>
                <w:left w:space="0" w:sz="0" w:val="nil"/>
                <w:bottom w:space="0" w:sz="0" w:val="nil"/>
                <w:right w:space="0" w:sz="0" w:val="nil"/>
                <w:between w:space="0" w:sz="0" w:val="nil"/>
              </w:pBdr>
              <w:spacing w:after="0" w:line="276" w:lineRule="auto"/>
              <w:ind w:left="720" w:hanging="360"/>
              <w:rPr>
                <w:b w:val="1"/>
                <w:sz w:val="24"/>
                <w:szCs w:val="24"/>
              </w:rPr>
            </w:pPr>
            <w:r w:rsidDel="00000000" w:rsidR="00000000" w:rsidRPr="00000000">
              <w:rPr>
                <w:rFonts w:ascii="Times New Roman" w:cs="Times New Roman" w:eastAsia="Times New Roman" w:hAnsi="Times New Roman"/>
                <w:color w:val="000000"/>
                <w:sz w:val="24"/>
                <w:szCs w:val="24"/>
                <w:rtl w:val="0"/>
              </w:rPr>
              <w:t xml:space="preserve">Construiți  din piese LEGO, uneltele specifice pompierului;</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Centrul Joc de rol: Micii pompieri în acțiune.</w:t>
            </w:r>
          </w:p>
          <w:p w:rsidR="00000000" w:rsidDel="00000000" w:rsidP="00000000" w:rsidRDefault="00000000" w:rsidRPr="00000000" w14:paraId="000000AB">
            <w:pPr>
              <w:numPr>
                <w:ilvl w:val="0"/>
                <w:numId w:val="2"/>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Imitați acțiunile pompierilor folosind trusa cu uneltele propuse. </w:t>
            </w:r>
            <w:r w:rsidDel="00000000" w:rsidR="00000000" w:rsidRPr="00000000">
              <w:rPr>
                <w:rtl w:val="0"/>
              </w:rPr>
            </w:r>
          </w:p>
          <w:p w:rsidR="00000000" w:rsidDel="00000000" w:rsidP="00000000" w:rsidRDefault="00000000" w:rsidRPr="00000000" w14:paraId="000000AC">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Tranziție</w:t>
            </w:r>
          </w:p>
          <w:p w:rsidR="00000000" w:rsidDel="00000000" w:rsidP="00000000" w:rsidRDefault="00000000" w:rsidRPr="00000000" w14:paraId="000000AD">
            <w:pPr>
              <w:spacing w:after="0" w:line="276" w:lineRule="auto"/>
              <w:rPr>
                <w:rFonts w:ascii="Times New Roman" w:cs="Times New Roman" w:eastAsia="Times New Roman" w:hAnsi="Times New Roman"/>
                <w:i w:val="1"/>
                <w:color w:val="212529"/>
                <w:sz w:val="24"/>
                <w:szCs w:val="24"/>
              </w:rPr>
            </w:pPr>
            <w:r w:rsidDel="00000000" w:rsidR="00000000" w:rsidRPr="00000000">
              <w:rPr>
                <w:rFonts w:ascii="Times New Roman" w:cs="Times New Roman" w:eastAsia="Times New Roman" w:hAnsi="Times New Roman"/>
                <w:i w:val="1"/>
                <w:color w:val="212529"/>
                <w:sz w:val="24"/>
                <w:szCs w:val="24"/>
                <w:rtl w:val="0"/>
              </w:rPr>
              <w:t xml:space="preserve">Clopoțelul a sunat și la evaluare ne-am adunat.</w:t>
            </w:r>
          </w:p>
          <w:p w:rsidR="00000000" w:rsidDel="00000000" w:rsidP="00000000" w:rsidRDefault="00000000" w:rsidRPr="00000000" w14:paraId="000000AE">
            <w:pPr>
              <w:spacing w:after="0" w:line="276" w:lineRule="auto"/>
              <w:rPr>
                <w:rFonts w:ascii="Times New Roman" w:cs="Times New Roman" w:eastAsia="Times New Roman" w:hAnsi="Times New Roman"/>
                <w:i w:val="1"/>
                <w:color w:val="212529"/>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Frontal</w:t>
            </w:r>
          </w:p>
          <w:p w:rsidR="00000000" w:rsidDel="00000000" w:rsidP="00000000" w:rsidRDefault="00000000" w:rsidRPr="00000000" w14:paraId="000000B5">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after="0"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Frontal</w:t>
            </w:r>
          </w:p>
          <w:p w:rsidR="00000000" w:rsidDel="00000000" w:rsidP="00000000" w:rsidRDefault="00000000" w:rsidRPr="00000000" w14:paraId="000000C2">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Individual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8">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Explicația</w:t>
            </w:r>
          </w:p>
          <w:p w:rsidR="00000000" w:rsidDel="00000000" w:rsidP="00000000" w:rsidRDefault="00000000" w:rsidRPr="00000000" w14:paraId="000000CD">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Graficul uneltelor de lucru</w:t>
            </w:r>
          </w:p>
          <w:p w:rsidR="00000000" w:rsidDel="00000000" w:rsidP="00000000" w:rsidRDefault="00000000" w:rsidRPr="00000000" w14:paraId="000000CE">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Recitarea</w:t>
            </w:r>
          </w:p>
          <w:p w:rsidR="00000000" w:rsidDel="00000000" w:rsidP="00000000" w:rsidRDefault="00000000" w:rsidRPr="00000000" w14:paraId="000000DA">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Explicația</w:t>
            </w:r>
          </w:p>
          <w:p w:rsidR="00000000" w:rsidDel="00000000" w:rsidP="00000000" w:rsidRDefault="00000000" w:rsidRPr="00000000" w14:paraId="000000E1">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Exercițiul</w:t>
            </w:r>
          </w:p>
          <w:p w:rsidR="00000000" w:rsidDel="00000000" w:rsidP="00000000" w:rsidRDefault="00000000" w:rsidRPr="00000000" w14:paraId="000000E3">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Dramatizarea</w:t>
            </w:r>
          </w:p>
          <w:p w:rsidR="00000000" w:rsidDel="00000000" w:rsidP="00000000" w:rsidRDefault="00000000" w:rsidRPr="00000000" w14:paraId="000000E7">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spacing w:after="0"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spacing w:after="0" w:line="276"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Imagini cu uneltele corespunzătoare pompierului și bucătarului</w:t>
            </w:r>
          </w:p>
          <w:p w:rsidR="00000000" w:rsidDel="00000000" w:rsidP="00000000" w:rsidRDefault="00000000" w:rsidRPr="00000000" w14:paraId="000000ED">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spacing w:after="0" w:line="276"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Puzzle</w:t>
            </w:r>
          </w:p>
          <w:p w:rsidR="00000000" w:rsidDel="00000000" w:rsidP="00000000" w:rsidRDefault="00000000" w:rsidRPr="00000000" w14:paraId="000000FF">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Lego</w:t>
            </w:r>
          </w:p>
          <w:p w:rsidR="00000000" w:rsidDel="00000000" w:rsidP="00000000" w:rsidRDefault="00000000" w:rsidRPr="00000000" w14:paraId="00000100">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Costume simple de pompier, furtun de jucărie, căști jucărie.</w:t>
            </w:r>
          </w:p>
          <w:p w:rsidR="00000000" w:rsidDel="00000000" w:rsidP="00000000" w:rsidRDefault="00000000" w:rsidRPr="00000000" w14:paraId="00000101">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Clopoțel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DLC </w:t>
            </w:r>
          </w:p>
          <w:p w:rsidR="00000000" w:rsidDel="00000000" w:rsidP="00000000" w:rsidRDefault="00000000" w:rsidRPr="00000000" w14:paraId="0000010D">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Indicator 392</w:t>
            </w:r>
          </w:p>
          <w:p w:rsidR="00000000" w:rsidDel="00000000" w:rsidP="00000000" w:rsidRDefault="00000000" w:rsidRPr="00000000" w14:paraId="0000010E">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Indicator 421</w:t>
            </w:r>
          </w:p>
          <w:p w:rsidR="00000000" w:rsidDel="00000000" w:rsidP="00000000" w:rsidRDefault="00000000" w:rsidRPr="00000000" w14:paraId="0000010F">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DC</w:t>
            </w:r>
          </w:p>
          <w:p w:rsidR="00000000" w:rsidDel="00000000" w:rsidP="00000000" w:rsidRDefault="00000000" w:rsidRPr="00000000" w14:paraId="0000011C">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Indicator 626, 579</w:t>
            </w:r>
          </w:p>
          <w:p w:rsidR="00000000" w:rsidDel="00000000" w:rsidP="00000000" w:rsidRDefault="00000000" w:rsidRPr="00000000" w14:paraId="0000011D">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DPES</w:t>
            </w:r>
          </w:p>
          <w:p w:rsidR="00000000" w:rsidDel="00000000" w:rsidP="00000000" w:rsidRDefault="00000000" w:rsidRPr="00000000" w14:paraId="0000011F">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Indicator 242</w:t>
            </w:r>
          </w:p>
          <w:p w:rsidR="00000000" w:rsidDel="00000000" w:rsidP="00000000" w:rsidRDefault="00000000" w:rsidRPr="00000000" w14:paraId="00000120">
            <w:pPr>
              <w:spacing w:after="0" w:line="276"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84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spacing w:after="0"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2">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Reflecție</w:t>
            </w:r>
          </w:p>
          <w:p w:rsidR="00000000" w:rsidDel="00000000" w:rsidP="00000000" w:rsidRDefault="00000000" w:rsidRPr="00000000" w14:paraId="00000123">
            <w:pPr>
              <w:spacing w:after="0" w:line="276"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0" w:line="27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Evaluarea activității</w:t>
            </w:r>
          </w:p>
          <w:p w:rsidR="00000000" w:rsidDel="00000000" w:rsidP="00000000" w:rsidRDefault="00000000" w:rsidRPr="00000000" w14:paraId="00000125">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 metoda</w:t>
            </w:r>
            <w:r w:rsidDel="00000000" w:rsidR="00000000" w:rsidRPr="00000000">
              <w:rPr>
                <w:rFonts w:ascii="Times New Roman" w:cs="Times New Roman" w:eastAsia="Times New Roman" w:hAnsi="Times New Roman"/>
                <w:b w:val="1"/>
                <w:i w:val="1"/>
                <w:sz w:val="24"/>
                <w:szCs w:val="24"/>
                <w:rtl w:val="0"/>
              </w:rPr>
              <w:t xml:space="preserve"> Turul galeriei </w:t>
            </w:r>
            <w:r w:rsidDel="00000000" w:rsidR="00000000" w:rsidRPr="00000000">
              <w:rPr>
                <w:rFonts w:ascii="Times New Roman" w:cs="Times New Roman" w:eastAsia="Times New Roman" w:hAnsi="Times New Roman"/>
                <w:sz w:val="24"/>
                <w:szCs w:val="24"/>
                <w:rtl w:val="0"/>
              </w:rPr>
              <w:t xml:space="preserve">se va observa lucrul la centrele de interes.</w:t>
            </w:r>
          </w:p>
          <w:p w:rsidR="00000000" w:rsidDel="00000000" w:rsidP="00000000" w:rsidRDefault="00000000" w:rsidRPr="00000000" w14:paraId="00000126">
            <w:pPr>
              <w:numPr>
                <w:ilvl w:val="0"/>
                <w:numId w:val="9"/>
              </w:numPr>
              <w:pBdr>
                <w:top w:space="0" w:sz="0" w:val="nil"/>
                <w:left w:space="0" w:sz="0" w:val="nil"/>
                <w:bottom w:space="0" w:sz="0" w:val="nil"/>
                <w:right w:space="0" w:sz="0" w:val="nil"/>
                <w:between w:space="0" w:sz="0" w:val="nil"/>
              </w:pBdr>
              <w:tabs>
                <w:tab w:val="left" w:leader="none" w:pos="496"/>
              </w:tabs>
              <w:spacing w:after="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sz w:val="24"/>
                <w:szCs w:val="24"/>
                <w:rtl w:val="0"/>
              </w:rPr>
              <w:t xml:space="preserve">Cum va-ți simțit astăzi la activitate? (</w:t>
            </w:r>
            <w:r w:rsidDel="00000000" w:rsidR="00000000" w:rsidRPr="00000000">
              <w:rPr>
                <w:rFonts w:ascii="Times New Roman" w:cs="Times New Roman" w:eastAsia="Times New Roman" w:hAnsi="Times New Roman"/>
                <w:i w:val="1"/>
                <w:color w:val="000000"/>
                <w:sz w:val="24"/>
                <w:szCs w:val="24"/>
                <w:rtl w:val="0"/>
              </w:rPr>
              <w:t xml:space="preserve">Mulțumi</w:t>
            </w:r>
            <w:r w:rsidDel="00000000" w:rsidR="00000000" w:rsidRPr="00000000">
              <w:rPr>
                <w:rFonts w:ascii="Times New Roman" w:cs="Times New Roman" w:eastAsia="Times New Roman" w:hAnsi="Times New Roman"/>
                <w:i w:val="1"/>
                <w:sz w:val="24"/>
                <w:szCs w:val="24"/>
                <w:rtl w:val="0"/>
              </w:rPr>
              <w:t xml:space="preserve">t, curios)</w:t>
            </w:r>
            <w:r w:rsidDel="00000000" w:rsidR="00000000" w:rsidRPr="00000000">
              <w:rPr>
                <w:rtl w:val="0"/>
              </w:rPr>
            </w:r>
          </w:p>
          <w:p w:rsidR="00000000" w:rsidDel="00000000" w:rsidP="00000000" w:rsidRDefault="00000000" w:rsidRPr="00000000" w14:paraId="00000127">
            <w:pPr>
              <w:numPr>
                <w:ilvl w:val="0"/>
                <w:numId w:val="9"/>
              </w:numPr>
              <w:pBdr>
                <w:top w:space="0" w:sz="0" w:val="nil"/>
                <w:left w:space="0" w:sz="0" w:val="nil"/>
                <w:bottom w:space="0" w:sz="0" w:val="nil"/>
                <w:right w:space="0" w:sz="0" w:val="nil"/>
                <w:between w:space="0" w:sz="0" w:val="nil"/>
              </w:pBdr>
              <w:tabs>
                <w:tab w:val="left" w:leader="none" w:pos="496"/>
              </w:tabs>
              <w:spacing w:after="0" w:line="276" w:lineRule="auto"/>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Cine a fost oaspetele nostru?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Pompierul Sam)</w:t>
            </w:r>
            <w:r w:rsidDel="00000000" w:rsidR="00000000" w:rsidRPr="00000000">
              <w:rPr>
                <w:rtl w:val="0"/>
              </w:rPr>
            </w:r>
          </w:p>
          <w:p w:rsidR="00000000" w:rsidDel="00000000" w:rsidP="00000000" w:rsidRDefault="00000000" w:rsidRPr="00000000" w14:paraId="00000128">
            <w:pPr>
              <w:numPr>
                <w:ilvl w:val="0"/>
                <w:numId w:val="2"/>
              </w:numPr>
              <w:pBdr>
                <w:top w:space="0" w:sz="0" w:val="nil"/>
                <w:left w:space="0" w:sz="0" w:val="nil"/>
                <w:bottom w:space="0" w:sz="0" w:val="nil"/>
                <w:right w:space="0" w:sz="0" w:val="nil"/>
                <w:between w:space="0" w:sz="0" w:val="nil"/>
              </w:pBdr>
              <w:tabs>
                <w:tab w:val="left" w:leader="none" w:pos="496"/>
              </w:tabs>
              <w:spacing w:after="0" w:line="276" w:lineRule="auto"/>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V-a plăcut să asamblați puzzle-ul cu pompierul?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tabs>
                <w:tab w:val="left" w:leader="none" w:pos="496"/>
              </w:tabs>
              <w:spacing w:after="0" w:line="276" w:lineRule="auto"/>
              <w:ind w:left="72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A">
            <w:pPr>
              <w:tabs>
                <w:tab w:val="left" w:leader="none" w:pos="960"/>
              </w:tabs>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tabs>
                <w:tab w:val="left" w:leader="none" w:pos="960"/>
              </w:tabs>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Frontal</w:t>
            </w:r>
          </w:p>
          <w:p w:rsidR="00000000" w:rsidDel="00000000" w:rsidP="00000000" w:rsidRDefault="00000000" w:rsidRPr="00000000" w14:paraId="0000012C">
            <w:pPr>
              <w:tabs>
                <w:tab w:val="left" w:leader="none" w:pos="960"/>
              </w:tabs>
              <w:spacing w:after="0" w:line="27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tabs>
                <w:tab w:val="left" w:leader="none" w:pos="1087"/>
              </w:tabs>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tabs>
                <w:tab w:val="left" w:leader="none" w:pos="1087"/>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tabs>
                <w:tab w:val="left" w:leader="none" w:pos="1087"/>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tabs>
                <w:tab w:val="left" w:leader="none" w:pos="1087"/>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tabs>
                <w:tab w:val="left" w:leader="none" w:pos="1087"/>
              </w:tabs>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Conversația</w:t>
            </w:r>
          </w:p>
          <w:p w:rsidR="00000000" w:rsidDel="00000000" w:rsidP="00000000" w:rsidRDefault="00000000" w:rsidRPr="00000000" w14:paraId="00000132">
            <w:pPr>
              <w:tabs>
                <w:tab w:val="left" w:leader="none" w:pos="1087"/>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tabs>
                <w:tab w:val="left" w:leader="none" w:pos="1087"/>
              </w:tabs>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tabs>
                <w:tab w:val="left" w:leader="none" w:pos="1087"/>
              </w:tabs>
              <w:spacing w:after="0" w:line="27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spacing w:after="0" w:line="276"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DPES</w:t>
            </w:r>
          </w:p>
          <w:p w:rsidR="00000000" w:rsidDel="00000000" w:rsidP="00000000" w:rsidRDefault="00000000" w:rsidRPr="00000000" w14:paraId="0000013A">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Indicator 229</w:t>
            </w:r>
          </w:p>
          <w:p w:rsidR="00000000" w:rsidDel="00000000" w:rsidP="00000000" w:rsidRDefault="00000000" w:rsidRPr="00000000" w14:paraId="0000013B">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DLC Indicator 540, 422</w:t>
            </w:r>
          </w:p>
        </w:tc>
      </w:tr>
      <w:tr>
        <w:trPr>
          <w:cantSplit w:val="0"/>
          <w:trHeight w:val="4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Extindere</w:t>
            </w:r>
          </w:p>
          <w:p w:rsidR="00000000" w:rsidDel="00000000" w:rsidP="00000000" w:rsidRDefault="00000000" w:rsidRPr="00000000" w14:paraId="0000013E">
            <w:pPr>
              <w:spacing w:after="0" w:line="276"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Împreună cu părinții veți face o vizită la stația de pompieri.</w:t>
            </w:r>
          </w:p>
          <w:p w:rsidR="00000000" w:rsidDel="00000000" w:rsidP="00000000" w:rsidRDefault="00000000" w:rsidRPr="00000000" w14:paraId="00000140">
            <w:pPr>
              <w:spacing w:after="0"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spacing w:after="0" w:line="276"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spacing w:after="0" w:line="276"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spacing w:after="0" w:line="276"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spacing w:after="0" w:line="276"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145">
      <w:pPr>
        <w:shd w:fill="ffffff" w:val="clear"/>
        <w:spacing w:after="0" w:line="276" w:lineRule="auto"/>
        <w:rPr>
          <w:rFonts w:ascii="Times New Roman" w:cs="Times New Roman" w:eastAsia="Times New Roman" w:hAnsi="Times New Roman"/>
          <w:color w:val="000000"/>
          <w:sz w:val="24"/>
          <w:szCs w:val="24"/>
        </w:rPr>
        <w:sectPr>
          <w:type w:val="nextPage"/>
          <w:pgSz w:h="11906" w:w="16838" w:orient="landscape"/>
          <w:pgMar w:bottom="720" w:top="720" w:left="720" w:right="720" w:header="708" w:footer="708"/>
        </w:sectPr>
      </w:pPr>
      <w:r w:rsidDel="00000000" w:rsidR="00000000" w:rsidRPr="00000000">
        <w:rPr>
          <w:rtl w:val="0"/>
        </w:rPr>
      </w:r>
    </w:p>
    <w:p w:rsidR="00000000" w:rsidDel="00000000" w:rsidP="00000000" w:rsidRDefault="00000000" w:rsidRPr="00000000" w14:paraId="00000146">
      <w:pPr>
        <w:shd w:fill="ffffff" w:val="clear"/>
        <w:spacing w:after="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7">
      <w:pPr>
        <w:shd w:fill="ffffff" w:val="clear"/>
        <w:spacing w:after="0" w:line="276" w:lineRule="auto"/>
        <w:ind w:left="-1276" w:firstLine="0"/>
        <w:jc w:val="righ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Anexa 1</w:t>
      </w:r>
    </w:p>
    <w:p w:rsidR="00000000" w:rsidDel="00000000" w:rsidP="00000000" w:rsidRDefault="00000000" w:rsidRPr="00000000" w14:paraId="00000148">
      <w:pPr>
        <w:shd w:fill="ffffff" w:val="clear"/>
        <w:spacing w:after="0" w:line="276" w:lineRule="auto"/>
        <w:ind w:left="-1276"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POMPIERUL</w:t>
      </w:r>
    </w:p>
    <w:p w:rsidR="00000000" w:rsidDel="00000000" w:rsidP="00000000" w:rsidRDefault="00000000" w:rsidRPr="00000000" w14:paraId="00000149">
      <w:pPr>
        <w:shd w:fill="ffffff" w:val="clear"/>
        <w:spacing w:after="0" w:line="276" w:lineRule="auto"/>
        <w:ind w:left="-1276"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5939790" cy="8409305"/>
            <wp:effectExtent b="0" l="0" r="0" t="0"/>
            <wp:docPr id="1769830034"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939790" cy="8409305"/>
                    </a:xfrm>
                    <a:prstGeom prst="rect"/>
                    <a:ln/>
                  </pic:spPr>
                </pic:pic>
              </a:graphicData>
            </a:graphic>
          </wp:inline>
        </w:drawing>
      </w:r>
      <w:r w:rsidDel="00000000" w:rsidR="00000000" w:rsidRPr="00000000">
        <w:rPr>
          <w:rtl w:val="0"/>
        </w:rPr>
      </w:r>
    </w:p>
    <w:p w:rsidR="00000000" w:rsidDel="00000000" w:rsidP="00000000" w:rsidRDefault="00000000" w:rsidRPr="00000000" w14:paraId="0000014A">
      <w:pPr>
        <w:shd w:fill="ffffff" w:val="clear"/>
        <w:spacing w:after="0" w:line="276" w:lineRule="auto"/>
        <w:ind w:left="-1276"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B">
      <w:pPr>
        <w:shd w:fill="ffffff" w:val="clear"/>
        <w:spacing w:after="0" w:line="276" w:lineRule="auto"/>
        <w:ind w:left="-1276"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C">
      <w:pPr>
        <w:shd w:fill="ffffff" w:val="clear"/>
        <w:spacing w:after="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D">
      <w:pPr>
        <w:shd w:fill="ffffff" w:val="clear"/>
        <w:spacing w:after="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E">
      <w:pPr>
        <w:shd w:fill="ffffff" w:val="clear"/>
        <w:spacing w:after="0" w:line="27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F">
      <w:pPr>
        <w:shd w:fill="ffffff" w:val="clear"/>
        <w:spacing w:after="0" w:line="276" w:lineRule="auto"/>
        <w:jc w:val="righ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Anexa 2</w:t>
      </w:r>
    </w:p>
    <w:p w:rsidR="00000000" w:rsidDel="00000000" w:rsidP="00000000" w:rsidRDefault="00000000" w:rsidRPr="00000000" w14:paraId="00000150">
      <w:pPr>
        <w:shd w:fill="ffffff" w:val="clear"/>
        <w:spacing w:after="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BUCĂTARUL</w:t>
      </w:r>
    </w:p>
    <w:p w:rsidR="00000000" w:rsidDel="00000000" w:rsidP="00000000" w:rsidRDefault="00000000" w:rsidRPr="00000000" w14:paraId="00000151">
      <w:pPr>
        <w:shd w:fill="ffffff" w:val="clear"/>
        <w:spacing w:after="0" w:line="276"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5939790" cy="7448550"/>
            <wp:effectExtent b="0" l="0" r="0" t="0"/>
            <wp:docPr id="1769830036"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939790" cy="7448550"/>
                    </a:xfrm>
                    <a:prstGeom prst="rect"/>
                    <a:ln/>
                  </pic:spPr>
                </pic:pic>
              </a:graphicData>
            </a:graphic>
          </wp:inline>
        </w:drawing>
      </w:r>
      <w:r w:rsidDel="00000000" w:rsidR="00000000" w:rsidRPr="00000000">
        <w:rPr>
          <w:rtl w:val="0"/>
        </w:rPr>
      </w:r>
    </w:p>
    <w:p w:rsidR="00000000" w:rsidDel="00000000" w:rsidP="00000000" w:rsidRDefault="00000000" w:rsidRPr="00000000" w14:paraId="00000152">
      <w:pPr>
        <w:shd w:fill="ffffff" w:val="clear"/>
        <w:spacing w:after="0" w:line="276"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3">
      <w:pPr>
        <w:shd w:fill="ffffff" w:val="clear"/>
        <w:spacing w:after="0" w:line="276"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4">
      <w:pPr>
        <w:shd w:fill="ffffff" w:val="clear"/>
        <w:spacing w:after="0" w:line="276"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5">
      <w:pPr>
        <w:shd w:fill="ffffff" w:val="clear"/>
        <w:spacing w:after="0" w:line="276"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6">
      <w:pPr>
        <w:shd w:fill="ffffff" w:val="clear"/>
        <w:spacing w:after="0" w:line="276"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7">
      <w:pPr>
        <w:shd w:fill="ffffff" w:val="clear"/>
        <w:spacing w:after="0" w:line="276"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8">
      <w:pPr>
        <w:shd w:fill="ffffff" w:val="clear"/>
        <w:spacing w:after="0" w:line="276"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9">
      <w:pPr>
        <w:shd w:fill="ffffff" w:val="clear"/>
        <w:spacing w:after="0" w:line="276" w:lineRule="auto"/>
        <w:jc w:val="righ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Anexa 3</w:t>
      </w:r>
    </w:p>
    <w:p w:rsidR="00000000" w:rsidDel="00000000" w:rsidP="00000000" w:rsidRDefault="00000000" w:rsidRPr="00000000" w14:paraId="0000015A">
      <w:pPr>
        <w:shd w:fill="ffffff" w:val="clear"/>
        <w:spacing w:after="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ASAMBLAȚI DIN 2-3 PIESE IMAGINEA POMPIERULUI ȘI UNELTELE ACESTUIA</w:t>
      </w:r>
    </w:p>
    <w:p w:rsidR="00000000" w:rsidDel="00000000" w:rsidP="00000000" w:rsidRDefault="00000000" w:rsidRPr="00000000" w14:paraId="0000015B">
      <w:pPr>
        <w:shd w:fill="ffffff" w:val="clear"/>
        <w:spacing w:after="0" w:line="276"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C">
      <w:pPr>
        <w:shd w:fill="ffffff" w:val="clear"/>
        <w:spacing w:after="0" w:line="276"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D">
      <w:pPr>
        <w:shd w:fill="ffffff" w:val="clear"/>
        <w:spacing w:after="0" w:line="276" w:lineRule="auto"/>
        <w:ind w:left="-1276" w:firstLine="0"/>
        <w:jc w:val="center"/>
        <w:rPr>
          <w:rFonts w:ascii="Times New Roman" w:cs="Times New Roman" w:eastAsia="Times New Roman" w:hAnsi="Times New Roman"/>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152400</wp:posOffset>
                </wp:positionV>
                <wp:extent cx="4286250" cy="4610100"/>
                <wp:effectExtent b="0" l="0" r="0" t="0"/>
                <wp:wrapNone/>
                <wp:docPr id="1769830033" name=""/>
                <a:graphic>
                  <a:graphicData uri="http://schemas.microsoft.com/office/word/2010/wordprocessingShape">
                    <wps:wsp>
                      <wps:cNvCnPr/>
                      <wps:spPr>
                        <a:xfrm>
                          <a:off x="3231450" y="1503525"/>
                          <a:ext cx="4229100" cy="4552950"/>
                        </a:xfrm>
                        <a:prstGeom prst="straightConnector1">
                          <a:avLst/>
                        </a:prstGeom>
                        <a:noFill/>
                        <a:ln cap="flat" cmpd="sng" w="1905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152400</wp:posOffset>
                </wp:positionV>
                <wp:extent cx="4286250" cy="4610100"/>
                <wp:effectExtent b="0" l="0" r="0" t="0"/>
                <wp:wrapNone/>
                <wp:docPr id="1769830033"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4286250" cy="4610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2679700</wp:posOffset>
                </wp:positionH>
                <wp:positionV relativeFrom="paragraph">
                  <wp:posOffset>25400</wp:posOffset>
                </wp:positionV>
                <wp:extent cx="2581275" cy="2609850"/>
                <wp:effectExtent b="0" l="0" r="0" t="0"/>
                <wp:wrapNone/>
                <wp:docPr id="1769830032" name=""/>
                <a:graphic>
                  <a:graphicData uri="http://schemas.microsoft.com/office/word/2010/wordprocessingShape">
                    <wps:wsp>
                      <wps:cNvCnPr/>
                      <wps:spPr>
                        <a:xfrm flipH="1">
                          <a:off x="4083938" y="2503650"/>
                          <a:ext cx="2524125" cy="2552700"/>
                        </a:xfrm>
                        <a:prstGeom prst="straightConnector1">
                          <a:avLst/>
                        </a:prstGeom>
                        <a:noFill/>
                        <a:ln cap="flat" cmpd="sng" w="1905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2679700</wp:posOffset>
                </wp:positionH>
                <wp:positionV relativeFrom="paragraph">
                  <wp:posOffset>25400</wp:posOffset>
                </wp:positionV>
                <wp:extent cx="2581275" cy="2609850"/>
                <wp:effectExtent b="0" l="0" r="0" t="0"/>
                <wp:wrapNone/>
                <wp:docPr id="1769830032"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2581275" cy="2609850"/>
                        </a:xfrm>
                        <a:prstGeom prst="rect"/>
                        <a:ln/>
                      </pic:spPr>
                    </pic:pic>
                  </a:graphicData>
                </a:graphic>
              </wp:anchor>
            </w:drawing>
          </mc:Fallback>
        </mc:AlternateContent>
      </w:r>
    </w:p>
    <w:p w:rsidR="00000000" w:rsidDel="00000000" w:rsidP="00000000" w:rsidRDefault="00000000" w:rsidRPr="00000000" w14:paraId="0000015E">
      <w:pPr>
        <w:shd w:fill="ffffff" w:val="clear"/>
        <w:spacing w:after="0" w:line="276" w:lineRule="auto"/>
        <w:ind w:left="-1276"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Pr>
        <w:drawing>
          <wp:inline distB="0" distT="0" distL="0" distR="0">
            <wp:extent cx="4223410" cy="4592600"/>
            <wp:effectExtent b="0" l="0" r="0" t="0"/>
            <wp:docPr descr="9 Imagini cu pompieri idei | pompieri, imagine, activități preșcolari" id="1769830035" name="image3.jpg"/>
            <a:graphic>
              <a:graphicData uri="http://schemas.openxmlformats.org/drawingml/2006/picture">
                <pic:pic>
                  <pic:nvPicPr>
                    <pic:cNvPr descr="9 Imagini cu pompieri idei | pompieri, imagine, activități preșcolari" id="0" name="image3.jpg"/>
                    <pic:cNvPicPr preferRelativeResize="0"/>
                  </pic:nvPicPr>
                  <pic:blipFill>
                    <a:blip r:embed="rId15"/>
                    <a:srcRect b="8274" l="0" r="0" t="0"/>
                    <a:stretch>
                      <a:fillRect/>
                    </a:stretch>
                  </pic:blipFill>
                  <pic:spPr>
                    <a:xfrm>
                      <a:off x="0" y="0"/>
                      <a:ext cx="4223410" cy="4592600"/>
                    </a:xfrm>
                    <a:prstGeom prst="rect"/>
                    <a:ln/>
                  </pic:spPr>
                </pic:pic>
              </a:graphicData>
            </a:graphic>
          </wp:inline>
        </w:drawing>
      </w:r>
      <w:r w:rsidDel="00000000" w:rsidR="00000000" w:rsidRPr="00000000">
        <w:rPr>
          <w:rtl w:val="0"/>
        </w:rPr>
      </w:r>
    </w:p>
    <w:sectPr>
      <w:type w:val="nextPage"/>
      <w:pgSz w:h="16838" w:w="11906" w:orient="portrait"/>
      <w:pgMar w:bottom="1134" w:top="709" w:left="170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140" w:hanging="360"/>
      </w:pPr>
      <w:rPr>
        <w:rFonts w:ascii="Noto Sans Symbols" w:cs="Noto Sans Symbols" w:eastAsia="Noto Sans Symbols" w:hAnsi="Noto Sans Symbols"/>
      </w:rPr>
    </w:lvl>
    <w:lvl w:ilvl="1">
      <w:start w:val="1"/>
      <w:numFmt w:val="bullet"/>
      <w:lvlText w:val="○"/>
      <w:lvlJc w:val="left"/>
      <w:pPr>
        <w:ind w:left="1860" w:hanging="360"/>
      </w:pPr>
      <w:rPr>
        <w:rFonts w:ascii="Courier New" w:cs="Courier New" w:eastAsia="Courier New" w:hAnsi="Courier New"/>
      </w:rPr>
    </w:lvl>
    <w:lvl w:ilvl="2">
      <w:start w:val="1"/>
      <w:numFmt w:val="bullet"/>
      <w:lvlText w:val="■"/>
      <w:lvlJc w:val="left"/>
      <w:pPr>
        <w:ind w:left="2580" w:hanging="360"/>
      </w:pPr>
      <w:rPr>
        <w:rFonts w:ascii="Noto Sans Symbols" w:cs="Noto Sans Symbols" w:eastAsia="Noto Sans Symbols" w:hAnsi="Noto Sans Symbols"/>
      </w:rPr>
    </w:lvl>
    <w:lvl w:ilvl="3">
      <w:start w:val="1"/>
      <w:numFmt w:val="bullet"/>
      <w:lvlText w:val="●"/>
      <w:lvlJc w:val="left"/>
      <w:pPr>
        <w:ind w:left="3300" w:hanging="360"/>
      </w:pPr>
      <w:rPr>
        <w:rFonts w:ascii="Noto Sans Symbols" w:cs="Noto Sans Symbols" w:eastAsia="Noto Sans Symbols" w:hAnsi="Noto Sans Symbols"/>
      </w:rPr>
    </w:lvl>
    <w:lvl w:ilvl="4">
      <w:start w:val="1"/>
      <w:numFmt w:val="bullet"/>
      <w:lvlText w:val="○"/>
      <w:lvlJc w:val="left"/>
      <w:pPr>
        <w:ind w:left="4020" w:hanging="360"/>
      </w:pPr>
      <w:rPr>
        <w:rFonts w:ascii="Courier New" w:cs="Courier New" w:eastAsia="Courier New" w:hAnsi="Courier New"/>
      </w:rPr>
    </w:lvl>
    <w:lvl w:ilvl="5">
      <w:start w:val="1"/>
      <w:numFmt w:val="bullet"/>
      <w:lvlText w:val="■"/>
      <w:lvlJc w:val="left"/>
      <w:pPr>
        <w:ind w:left="4740" w:hanging="360"/>
      </w:pPr>
      <w:rPr>
        <w:rFonts w:ascii="Noto Sans Symbols" w:cs="Noto Sans Symbols" w:eastAsia="Noto Sans Symbols" w:hAnsi="Noto Sans Symbols"/>
      </w:rPr>
    </w:lvl>
    <w:lvl w:ilvl="6">
      <w:start w:val="1"/>
      <w:numFmt w:val="bullet"/>
      <w:lvlText w:val="●"/>
      <w:lvlJc w:val="left"/>
      <w:pPr>
        <w:ind w:left="5460" w:hanging="360"/>
      </w:pPr>
      <w:rPr>
        <w:rFonts w:ascii="Noto Sans Symbols" w:cs="Noto Sans Symbols" w:eastAsia="Noto Sans Symbols" w:hAnsi="Noto Sans Symbols"/>
      </w:rPr>
    </w:lvl>
    <w:lvl w:ilvl="7">
      <w:start w:val="1"/>
      <w:numFmt w:val="bullet"/>
      <w:lvlText w:val="○"/>
      <w:lvlJc w:val="left"/>
      <w:pPr>
        <w:ind w:left="6180" w:hanging="360"/>
      </w:pPr>
      <w:rPr>
        <w:rFonts w:ascii="Courier New" w:cs="Courier New" w:eastAsia="Courier New" w:hAnsi="Courier New"/>
      </w:rPr>
    </w:lvl>
    <w:lvl w:ilvl="8">
      <w:start w:val="1"/>
      <w:numFmt w:val="bullet"/>
      <w:lvlText w:val="■"/>
      <w:lvlJc w:val="left"/>
      <w:pPr>
        <w:ind w:left="690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zh-CN"/>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rFonts w:ascii="Calibri" w:cs="Calibri" w:eastAsia="Calibri" w:hAnsi="Calibri"/>
      <w:color w:val="2e75b5"/>
    </w:rPr>
  </w:style>
  <w:style w:type="paragraph" w:styleId="Heading4">
    <w:name w:val="heading 4"/>
    <w:basedOn w:val="Normal"/>
    <w:next w:val="Normal"/>
    <w:pPr>
      <w:keepNext w:val="1"/>
      <w:keepLines w:val="1"/>
      <w:spacing w:after="40" w:before="80" w:lineRule="auto"/>
    </w:pPr>
    <w:rPr>
      <w:rFonts w:ascii="Calibri" w:cs="Calibri" w:eastAsia="Calibri" w:hAnsi="Calibri"/>
      <w:i w:val="1"/>
      <w:color w:val="2e75b5"/>
    </w:rPr>
  </w:style>
  <w:style w:type="paragraph" w:styleId="Heading5">
    <w:name w:val="heading 5"/>
    <w:basedOn w:val="Normal"/>
    <w:next w:val="Normal"/>
    <w:pPr>
      <w:keepNext w:val="1"/>
      <w:keepLines w:val="1"/>
      <w:spacing w:after="40" w:before="8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rFonts w:ascii="Calibri" w:cs="Calibri" w:eastAsia="Calibri" w:hAnsi="Calibri"/>
      <w:color w:val="2e75b5"/>
    </w:rPr>
  </w:style>
  <w:style w:type="paragraph" w:styleId="Heading4">
    <w:name w:val="heading 4"/>
    <w:basedOn w:val="Normal"/>
    <w:next w:val="Normal"/>
    <w:pPr>
      <w:keepNext w:val="1"/>
      <w:keepLines w:val="1"/>
      <w:spacing w:after="40" w:before="80" w:lineRule="auto"/>
    </w:pPr>
    <w:rPr>
      <w:rFonts w:ascii="Calibri" w:cs="Calibri" w:eastAsia="Calibri" w:hAnsi="Calibri"/>
      <w:i w:val="1"/>
      <w:color w:val="2e75b5"/>
    </w:rPr>
  </w:style>
  <w:style w:type="paragraph" w:styleId="Heading5">
    <w:name w:val="heading 5"/>
    <w:basedOn w:val="Normal"/>
    <w:next w:val="Normal"/>
    <w:pPr>
      <w:keepNext w:val="1"/>
      <w:keepLines w:val="1"/>
      <w:spacing w:after="40" w:before="8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a" w:default="1">
    <w:name w:val="Normal"/>
    <w:qFormat w:val="1"/>
    <w:rsid w:val="006264AD"/>
  </w:style>
  <w:style w:type="paragraph" w:styleId="1">
    <w:name w:val="heading 1"/>
    <w:basedOn w:val="a"/>
    <w:next w:val="a"/>
    <w:link w:val="10"/>
    <w:uiPriority w:val="9"/>
    <w:qFormat w:val="1"/>
    <w:rsid w:val="0030311A"/>
    <w:pPr>
      <w:keepNext w:val="1"/>
      <w:keepLines w:val="1"/>
      <w:spacing w:after="80" w:before="360"/>
      <w:outlineLvl w:val="0"/>
    </w:pPr>
    <w:rPr>
      <w:rFonts w:asciiTheme="majorHAnsi" w:cstheme="majorBidi" w:eastAsiaTheme="majorEastAsia" w:hAnsiTheme="majorHAnsi"/>
      <w:color w:val="2e74b5" w:themeColor="accent1" w:themeShade="0000BF"/>
      <w:sz w:val="40"/>
      <w:szCs w:val="40"/>
    </w:rPr>
  </w:style>
  <w:style w:type="paragraph" w:styleId="2">
    <w:name w:val="heading 2"/>
    <w:basedOn w:val="a"/>
    <w:next w:val="a"/>
    <w:link w:val="20"/>
    <w:uiPriority w:val="9"/>
    <w:semiHidden w:val="1"/>
    <w:unhideWhenUsed w:val="1"/>
    <w:qFormat w:val="1"/>
    <w:rsid w:val="0030311A"/>
    <w:pPr>
      <w:keepNext w:val="1"/>
      <w:keepLines w:val="1"/>
      <w:spacing w:after="80" w:before="160"/>
      <w:outlineLvl w:val="1"/>
    </w:pPr>
    <w:rPr>
      <w:rFonts w:asciiTheme="majorHAnsi" w:cstheme="majorBidi" w:eastAsiaTheme="majorEastAsia" w:hAnsiTheme="majorHAnsi"/>
      <w:color w:val="2e74b5" w:themeColor="accent1" w:themeShade="0000BF"/>
      <w:sz w:val="32"/>
      <w:szCs w:val="32"/>
    </w:rPr>
  </w:style>
  <w:style w:type="paragraph" w:styleId="3">
    <w:name w:val="heading 3"/>
    <w:basedOn w:val="a"/>
    <w:next w:val="a"/>
    <w:link w:val="30"/>
    <w:uiPriority w:val="9"/>
    <w:semiHidden w:val="1"/>
    <w:unhideWhenUsed w:val="1"/>
    <w:qFormat w:val="1"/>
    <w:rsid w:val="0030311A"/>
    <w:pPr>
      <w:keepNext w:val="1"/>
      <w:keepLines w:val="1"/>
      <w:spacing w:after="80" w:before="160"/>
      <w:outlineLvl w:val="2"/>
    </w:pPr>
    <w:rPr>
      <w:rFonts w:asciiTheme="minorHAnsi" w:cstheme="majorBidi" w:eastAsiaTheme="majorEastAsia" w:hAnsiTheme="minorHAnsi"/>
      <w:color w:val="2e74b5" w:themeColor="accent1" w:themeShade="0000BF"/>
      <w:szCs w:val="28"/>
    </w:rPr>
  </w:style>
  <w:style w:type="paragraph" w:styleId="4">
    <w:name w:val="heading 4"/>
    <w:basedOn w:val="a"/>
    <w:next w:val="a"/>
    <w:link w:val="40"/>
    <w:uiPriority w:val="9"/>
    <w:semiHidden w:val="1"/>
    <w:unhideWhenUsed w:val="1"/>
    <w:qFormat w:val="1"/>
    <w:rsid w:val="0030311A"/>
    <w:pPr>
      <w:keepNext w:val="1"/>
      <w:keepLines w:val="1"/>
      <w:spacing w:after="40" w:before="80"/>
      <w:outlineLvl w:val="3"/>
    </w:pPr>
    <w:rPr>
      <w:rFonts w:asciiTheme="minorHAnsi" w:cstheme="majorBidi" w:eastAsiaTheme="majorEastAsia" w:hAnsiTheme="minorHAnsi"/>
      <w:i w:val="1"/>
      <w:iCs w:val="1"/>
      <w:color w:val="2e74b5" w:themeColor="accent1" w:themeShade="0000BF"/>
    </w:rPr>
  </w:style>
  <w:style w:type="paragraph" w:styleId="5">
    <w:name w:val="heading 5"/>
    <w:basedOn w:val="a"/>
    <w:next w:val="a"/>
    <w:link w:val="50"/>
    <w:uiPriority w:val="9"/>
    <w:semiHidden w:val="1"/>
    <w:unhideWhenUsed w:val="1"/>
    <w:qFormat w:val="1"/>
    <w:rsid w:val="0030311A"/>
    <w:pPr>
      <w:keepNext w:val="1"/>
      <w:keepLines w:val="1"/>
      <w:spacing w:after="40" w:before="80"/>
      <w:outlineLvl w:val="4"/>
    </w:pPr>
    <w:rPr>
      <w:rFonts w:asciiTheme="minorHAnsi" w:cstheme="majorBidi" w:eastAsiaTheme="majorEastAsia" w:hAnsiTheme="minorHAnsi"/>
      <w:color w:val="2e74b5" w:themeColor="accent1" w:themeShade="0000BF"/>
    </w:rPr>
  </w:style>
  <w:style w:type="paragraph" w:styleId="6">
    <w:name w:val="heading 6"/>
    <w:basedOn w:val="a"/>
    <w:next w:val="a"/>
    <w:link w:val="60"/>
    <w:uiPriority w:val="9"/>
    <w:semiHidden w:val="1"/>
    <w:unhideWhenUsed w:val="1"/>
    <w:qFormat w:val="1"/>
    <w:rsid w:val="0030311A"/>
    <w:pPr>
      <w:keepNext w:val="1"/>
      <w:keepLines w:val="1"/>
      <w:spacing w:after="0" w:before="40"/>
      <w:outlineLvl w:val="5"/>
    </w:pPr>
    <w:rPr>
      <w:rFonts w:asciiTheme="minorHAnsi" w:cstheme="majorBidi" w:eastAsiaTheme="majorEastAsia" w:hAnsiTheme="minorHAnsi"/>
      <w:i w:val="1"/>
      <w:iCs w:val="1"/>
      <w:color w:val="595959" w:themeColor="text1" w:themeTint="0000A6"/>
    </w:rPr>
  </w:style>
  <w:style w:type="paragraph" w:styleId="7">
    <w:name w:val="heading 7"/>
    <w:basedOn w:val="a"/>
    <w:next w:val="a"/>
    <w:link w:val="70"/>
    <w:uiPriority w:val="9"/>
    <w:semiHidden w:val="1"/>
    <w:unhideWhenUsed w:val="1"/>
    <w:qFormat w:val="1"/>
    <w:rsid w:val="0030311A"/>
    <w:pPr>
      <w:keepNext w:val="1"/>
      <w:keepLines w:val="1"/>
      <w:spacing w:after="0" w:before="40"/>
      <w:outlineLvl w:val="6"/>
    </w:pPr>
    <w:rPr>
      <w:rFonts w:asciiTheme="minorHAnsi" w:cstheme="majorBidi" w:eastAsiaTheme="majorEastAsia" w:hAnsiTheme="minorHAnsi"/>
      <w:color w:val="595959" w:themeColor="text1" w:themeTint="0000A6"/>
    </w:rPr>
  </w:style>
  <w:style w:type="paragraph" w:styleId="8">
    <w:name w:val="heading 8"/>
    <w:basedOn w:val="a"/>
    <w:next w:val="a"/>
    <w:link w:val="80"/>
    <w:uiPriority w:val="9"/>
    <w:semiHidden w:val="1"/>
    <w:unhideWhenUsed w:val="1"/>
    <w:qFormat w:val="1"/>
    <w:rsid w:val="0030311A"/>
    <w:pPr>
      <w:keepNext w:val="1"/>
      <w:keepLines w:val="1"/>
      <w:spacing w:after="0"/>
      <w:outlineLvl w:val="7"/>
    </w:pPr>
    <w:rPr>
      <w:rFonts w:asciiTheme="minorHAnsi" w:cstheme="majorBidi" w:eastAsiaTheme="majorEastAsia" w:hAnsiTheme="minorHAnsi"/>
      <w:i w:val="1"/>
      <w:iCs w:val="1"/>
      <w:color w:val="272727" w:themeColor="text1" w:themeTint="0000D8"/>
    </w:rPr>
  </w:style>
  <w:style w:type="paragraph" w:styleId="9">
    <w:name w:val="heading 9"/>
    <w:basedOn w:val="a"/>
    <w:next w:val="a"/>
    <w:link w:val="90"/>
    <w:uiPriority w:val="9"/>
    <w:semiHidden w:val="1"/>
    <w:unhideWhenUsed w:val="1"/>
    <w:qFormat w:val="1"/>
    <w:rsid w:val="0030311A"/>
    <w:pPr>
      <w:keepNext w:val="1"/>
      <w:keepLines w:val="1"/>
      <w:spacing w:after="0"/>
      <w:outlineLvl w:val="8"/>
    </w:pPr>
    <w:rPr>
      <w:rFonts w:asciiTheme="minorHAnsi" w:cstheme="majorBidi" w:eastAsiaTheme="majorEastAsia" w:hAnsiTheme="minorHAnsi"/>
      <w:color w:val="272727" w:themeColor="text1" w:themeTint="0000D8"/>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link w:val="a4"/>
    <w:uiPriority w:val="10"/>
    <w:qFormat w:val="1"/>
    <w:rsid w:val="0030311A"/>
    <w:pPr>
      <w:spacing w:after="80" w:line="240" w:lineRule="auto"/>
      <w:contextualSpacing w:val="1"/>
    </w:pPr>
    <w:rPr>
      <w:rFonts w:asciiTheme="majorHAnsi" w:cstheme="majorBidi" w:eastAsiaTheme="majorEastAsia" w:hAnsiTheme="majorHAnsi"/>
      <w:spacing w:val="-10"/>
      <w:kern w:val="28"/>
      <w:sz w:val="56"/>
      <w:szCs w:val="56"/>
    </w:rPr>
  </w:style>
  <w:style w:type="table" w:styleId="TableNormal0" w:customStyle="1">
    <w:name w:val="Table Normal"/>
    <w:tblPr>
      <w:tblCellMar>
        <w:top w:w="0.0" w:type="dxa"/>
        <w:left w:w="0.0" w:type="dxa"/>
        <w:bottom w:w="0.0" w:type="dxa"/>
        <w:right w:w="0.0" w:type="dxa"/>
      </w:tblCellMar>
    </w:tblPr>
  </w:style>
  <w:style w:type="character" w:styleId="10" w:customStyle="1">
    <w:name w:val="Заголовок 1 Знак"/>
    <w:basedOn w:val="a0"/>
    <w:link w:val="1"/>
    <w:uiPriority w:val="9"/>
    <w:rsid w:val="0030311A"/>
    <w:rPr>
      <w:rFonts w:asciiTheme="majorHAnsi" w:cstheme="majorBidi" w:eastAsiaTheme="majorEastAsia" w:hAnsiTheme="majorHAnsi"/>
      <w:color w:val="2e74b5" w:themeColor="accent1" w:themeShade="0000BF"/>
      <w:sz w:val="40"/>
      <w:szCs w:val="40"/>
    </w:rPr>
  </w:style>
  <w:style w:type="character" w:styleId="20" w:customStyle="1">
    <w:name w:val="Заголовок 2 Знак"/>
    <w:basedOn w:val="a0"/>
    <w:link w:val="2"/>
    <w:uiPriority w:val="9"/>
    <w:semiHidden w:val="1"/>
    <w:rsid w:val="0030311A"/>
    <w:rPr>
      <w:rFonts w:asciiTheme="majorHAnsi" w:cstheme="majorBidi" w:eastAsiaTheme="majorEastAsia" w:hAnsiTheme="majorHAnsi"/>
      <w:color w:val="2e74b5" w:themeColor="accent1" w:themeShade="0000BF"/>
      <w:sz w:val="32"/>
      <w:szCs w:val="32"/>
    </w:rPr>
  </w:style>
  <w:style w:type="character" w:styleId="30" w:customStyle="1">
    <w:name w:val="Заголовок 3 Знак"/>
    <w:basedOn w:val="a0"/>
    <w:link w:val="3"/>
    <w:uiPriority w:val="9"/>
    <w:semiHidden w:val="1"/>
    <w:rsid w:val="0030311A"/>
    <w:rPr>
      <w:rFonts w:cstheme="majorBidi" w:eastAsiaTheme="majorEastAsia"/>
      <w:color w:val="2e74b5" w:themeColor="accent1" w:themeShade="0000BF"/>
      <w:sz w:val="28"/>
      <w:szCs w:val="28"/>
    </w:rPr>
  </w:style>
  <w:style w:type="character" w:styleId="40" w:customStyle="1">
    <w:name w:val="Заголовок 4 Знак"/>
    <w:basedOn w:val="a0"/>
    <w:link w:val="4"/>
    <w:uiPriority w:val="9"/>
    <w:semiHidden w:val="1"/>
    <w:rsid w:val="0030311A"/>
    <w:rPr>
      <w:rFonts w:cstheme="majorBidi" w:eastAsiaTheme="majorEastAsia"/>
      <w:i w:val="1"/>
      <w:iCs w:val="1"/>
      <w:color w:val="2e74b5" w:themeColor="accent1" w:themeShade="0000BF"/>
      <w:sz w:val="28"/>
    </w:rPr>
  </w:style>
  <w:style w:type="character" w:styleId="50" w:customStyle="1">
    <w:name w:val="Заголовок 5 Знак"/>
    <w:basedOn w:val="a0"/>
    <w:link w:val="5"/>
    <w:uiPriority w:val="9"/>
    <w:semiHidden w:val="1"/>
    <w:rsid w:val="0030311A"/>
    <w:rPr>
      <w:rFonts w:cstheme="majorBidi" w:eastAsiaTheme="majorEastAsia"/>
      <w:color w:val="2e74b5" w:themeColor="accent1" w:themeShade="0000BF"/>
      <w:sz w:val="28"/>
    </w:rPr>
  </w:style>
  <w:style w:type="character" w:styleId="60" w:customStyle="1">
    <w:name w:val="Заголовок 6 Знак"/>
    <w:basedOn w:val="a0"/>
    <w:link w:val="6"/>
    <w:uiPriority w:val="9"/>
    <w:semiHidden w:val="1"/>
    <w:rsid w:val="0030311A"/>
    <w:rPr>
      <w:rFonts w:cstheme="majorBidi" w:eastAsiaTheme="majorEastAsia"/>
      <w:i w:val="1"/>
      <w:iCs w:val="1"/>
      <w:color w:val="595959" w:themeColor="text1" w:themeTint="0000A6"/>
      <w:sz w:val="28"/>
    </w:rPr>
  </w:style>
  <w:style w:type="character" w:styleId="70" w:customStyle="1">
    <w:name w:val="Заголовок 7 Знак"/>
    <w:basedOn w:val="a0"/>
    <w:link w:val="7"/>
    <w:uiPriority w:val="9"/>
    <w:semiHidden w:val="1"/>
    <w:rsid w:val="0030311A"/>
    <w:rPr>
      <w:rFonts w:cstheme="majorBidi" w:eastAsiaTheme="majorEastAsia"/>
      <w:color w:val="595959" w:themeColor="text1" w:themeTint="0000A6"/>
      <w:sz w:val="28"/>
    </w:rPr>
  </w:style>
  <w:style w:type="character" w:styleId="80" w:customStyle="1">
    <w:name w:val="Заголовок 8 Знак"/>
    <w:basedOn w:val="a0"/>
    <w:link w:val="8"/>
    <w:uiPriority w:val="9"/>
    <w:semiHidden w:val="1"/>
    <w:rsid w:val="0030311A"/>
    <w:rPr>
      <w:rFonts w:cstheme="majorBidi" w:eastAsiaTheme="majorEastAsia"/>
      <w:i w:val="1"/>
      <w:iCs w:val="1"/>
      <w:color w:val="272727" w:themeColor="text1" w:themeTint="0000D8"/>
      <w:sz w:val="28"/>
    </w:rPr>
  </w:style>
  <w:style w:type="character" w:styleId="90" w:customStyle="1">
    <w:name w:val="Заголовок 9 Знак"/>
    <w:basedOn w:val="a0"/>
    <w:link w:val="9"/>
    <w:uiPriority w:val="9"/>
    <w:semiHidden w:val="1"/>
    <w:rsid w:val="0030311A"/>
    <w:rPr>
      <w:rFonts w:cstheme="majorBidi" w:eastAsiaTheme="majorEastAsia"/>
      <w:color w:val="272727" w:themeColor="text1" w:themeTint="0000D8"/>
      <w:sz w:val="28"/>
    </w:rPr>
  </w:style>
  <w:style w:type="character" w:styleId="a4" w:customStyle="1">
    <w:name w:val="Заголовок Знак"/>
    <w:basedOn w:val="a0"/>
    <w:link w:val="a3"/>
    <w:uiPriority w:val="10"/>
    <w:rsid w:val="0030311A"/>
    <w:rPr>
      <w:rFonts w:asciiTheme="majorHAnsi" w:cstheme="majorBidi" w:eastAsiaTheme="majorEastAsia" w:hAnsiTheme="majorHAnsi"/>
      <w:spacing w:val="-10"/>
      <w:kern w:val="28"/>
      <w:sz w:val="56"/>
      <w:szCs w:val="56"/>
    </w:rPr>
  </w:style>
  <w:style w:type="paragraph" w:styleId="a5">
    <w:name w:val="Subtitle"/>
    <w:basedOn w:val="a"/>
    <w:next w:val="a"/>
    <w:link w:val="a6"/>
    <w:pPr>
      <w:ind w:left="357" w:hanging="357"/>
    </w:pPr>
    <w:rPr>
      <w:color w:val="595959"/>
    </w:rPr>
  </w:style>
  <w:style w:type="character" w:styleId="a6" w:customStyle="1">
    <w:name w:val="Подзаголовок Знак"/>
    <w:basedOn w:val="a0"/>
    <w:link w:val="a5"/>
    <w:uiPriority w:val="11"/>
    <w:rsid w:val="0030311A"/>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30311A"/>
    <w:pPr>
      <w:spacing w:before="160"/>
      <w:jc w:val="center"/>
    </w:pPr>
    <w:rPr>
      <w:i w:val="1"/>
      <w:iCs w:val="1"/>
      <w:color w:val="404040" w:themeColor="text1" w:themeTint="0000BF"/>
    </w:rPr>
  </w:style>
  <w:style w:type="character" w:styleId="22" w:customStyle="1">
    <w:name w:val="Цитата 2 Знак"/>
    <w:basedOn w:val="a0"/>
    <w:link w:val="21"/>
    <w:uiPriority w:val="29"/>
    <w:rsid w:val="0030311A"/>
    <w:rPr>
      <w:rFonts w:ascii="Times New Roman" w:hAnsi="Times New Roman"/>
      <w:i w:val="1"/>
      <w:iCs w:val="1"/>
      <w:color w:val="404040" w:themeColor="text1" w:themeTint="0000BF"/>
      <w:sz w:val="28"/>
    </w:rPr>
  </w:style>
  <w:style w:type="paragraph" w:styleId="a7">
    <w:name w:val="List Paragraph"/>
    <w:basedOn w:val="a"/>
    <w:uiPriority w:val="34"/>
    <w:qFormat w:val="1"/>
    <w:rsid w:val="0030311A"/>
    <w:pPr>
      <w:ind w:left="720"/>
      <w:contextualSpacing w:val="1"/>
    </w:pPr>
  </w:style>
  <w:style w:type="character" w:styleId="a8">
    <w:name w:val="Intense Emphasis"/>
    <w:basedOn w:val="a0"/>
    <w:uiPriority w:val="21"/>
    <w:qFormat w:val="1"/>
    <w:rsid w:val="0030311A"/>
    <w:rPr>
      <w:i w:val="1"/>
      <w:iCs w:val="1"/>
      <w:color w:val="2e74b5" w:themeColor="accent1" w:themeShade="0000BF"/>
    </w:rPr>
  </w:style>
  <w:style w:type="paragraph" w:styleId="a9">
    <w:name w:val="Intense Quote"/>
    <w:basedOn w:val="a"/>
    <w:next w:val="a"/>
    <w:link w:val="aa"/>
    <w:uiPriority w:val="30"/>
    <w:qFormat w:val="1"/>
    <w:rsid w:val="0030311A"/>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aa" w:customStyle="1">
    <w:name w:val="Выделенная цитата Знак"/>
    <w:basedOn w:val="a0"/>
    <w:link w:val="a9"/>
    <w:uiPriority w:val="30"/>
    <w:rsid w:val="0030311A"/>
    <w:rPr>
      <w:rFonts w:ascii="Times New Roman" w:hAnsi="Times New Roman"/>
      <w:i w:val="1"/>
      <w:iCs w:val="1"/>
      <w:color w:val="2e74b5" w:themeColor="accent1" w:themeShade="0000BF"/>
      <w:sz w:val="28"/>
    </w:rPr>
  </w:style>
  <w:style w:type="character" w:styleId="ab">
    <w:name w:val="Intense Reference"/>
    <w:basedOn w:val="a0"/>
    <w:uiPriority w:val="32"/>
    <w:qFormat w:val="1"/>
    <w:rsid w:val="0030311A"/>
    <w:rPr>
      <w:b w:val="1"/>
      <w:bCs w:val="1"/>
      <w:smallCaps w:val="1"/>
      <w:color w:val="2e74b5" w:themeColor="accent1" w:themeShade="0000BF"/>
      <w:spacing w:val="5"/>
    </w:rPr>
  </w:style>
  <w:style w:type="character" w:styleId="ac">
    <w:name w:val="Hyperlink"/>
    <w:basedOn w:val="a0"/>
    <w:uiPriority w:val="99"/>
    <w:unhideWhenUsed w:val="1"/>
    <w:rsid w:val="006264AD"/>
    <w:rPr>
      <w:color w:val="0563c1" w:themeColor="hyperlink"/>
      <w:u w:val="single"/>
    </w:rPr>
  </w:style>
  <w:style w:type="paragraph" w:styleId="ad">
    <w:name w:val="header"/>
    <w:basedOn w:val="a"/>
    <w:link w:val="ae"/>
    <w:uiPriority w:val="99"/>
    <w:unhideWhenUsed w:val="1"/>
    <w:rsid w:val="00B526CE"/>
    <w:pPr>
      <w:tabs>
        <w:tab w:val="center" w:pos="4677"/>
        <w:tab w:val="right" w:pos="9355"/>
      </w:tabs>
      <w:spacing w:after="0" w:line="240" w:lineRule="auto"/>
    </w:pPr>
  </w:style>
  <w:style w:type="character" w:styleId="ae" w:customStyle="1">
    <w:name w:val="Верхний колонтитул Знак"/>
    <w:basedOn w:val="a0"/>
    <w:link w:val="ad"/>
    <w:uiPriority w:val="99"/>
    <w:rsid w:val="00B526CE"/>
    <w:rPr>
      <w:rFonts w:ascii="Calibri" w:cs="Calibri" w:hAnsi="Calibri"/>
      <w:kern w:val="0"/>
      <w:lang w:eastAsia="ru-RU" w:val="zh-CN"/>
    </w:rPr>
  </w:style>
  <w:style w:type="paragraph" w:styleId="af">
    <w:name w:val="footer"/>
    <w:basedOn w:val="a"/>
    <w:link w:val="af0"/>
    <w:uiPriority w:val="99"/>
    <w:unhideWhenUsed w:val="1"/>
    <w:rsid w:val="00B526CE"/>
    <w:pPr>
      <w:tabs>
        <w:tab w:val="center" w:pos="4677"/>
        <w:tab w:val="right" w:pos="9355"/>
      </w:tabs>
      <w:spacing w:after="0" w:line="240" w:lineRule="auto"/>
    </w:pPr>
  </w:style>
  <w:style w:type="character" w:styleId="af0" w:customStyle="1">
    <w:name w:val="Нижний колонтитул Знак"/>
    <w:basedOn w:val="a0"/>
    <w:link w:val="af"/>
    <w:uiPriority w:val="99"/>
    <w:rsid w:val="00B526CE"/>
    <w:rPr>
      <w:rFonts w:ascii="Calibri" w:cs="Calibri" w:hAnsi="Calibri"/>
      <w:kern w:val="0"/>
      <w:lang w:eastAsia="ru-RU" w:val="zh-CN"/>
    </w:rPr>
  </w:style>
  <w:style w:type="character" w:styleId="UnresolvedMention" w:customStyle="1">
    <w:name w:val="Unresolved Mention"/>
    <w:basedOn w:val="a0"/>
    <w:uiPriority w:val="99"/>
    <w:semiHidden w:val="1"/>
    <w:unhideWhenUsed w:val="1"/>
    <w:rsid w:val="00D01C80"/>
    <w:rPr>
      <w:color w:val="605e5c"/>
      <w:shd w:color="auto" w:fill="e1dfdd" w:val="clear"/>
    </w:rPr>
  </w:style>
  <w:style w:type="table" w:styleId="af1" w:customStyle="1">
    <w:basedOn w:val="TableNormal0"/>
    <w:tblPr>
      <w:tblStyleRowBandSize w:val="1"/>
      <w:tblStyleColBandSize w:val="1"/>
      <w:tblCellMar>
        <w:left w:w="115.0" w:type="dxa"/>
        <w:right w:w="115.0" w:type="dxa"/>
      </w:tblCellMar>
    </w:tblPr>
  </w:style>
  <w:style w:type="table" w:styleId="af2"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ind w:left="357" w:hanging="357"/>
    </w:pPr>
    <w:rPr>
      <w:color w:val="595959"/>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7" w:right="0" w:hanging="357"/>
      <w:jc w:val="left"/>
    </w:pPr>
    <w:rPr>
      <w:rFonts w:ascii="Calibri" w:cs="Calibri" w:eastAsia="Calibri" w:hAnsi="Calibri"/>
      <w:b w:val="0"/>
      <w:i w:val="0"/>
      <w:smallCaps w:val="0"/>
      <w:strike w:val="0"/>
      <w:color w:val="595959"/>
      <w:sz w:val="22"/>
      <w:szCs w:val="22"/>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pinterest.com/" TargetMode="External"/><Relationship Id="rId10" Type="http://schemas.openxmlformats.org/officeDocument/2006/relationships/hyperlink" Target="https://mecc.gov.md/sites/default/files/standardele_de_invatare_tipar.pd" TargetMode="External"/><Relationship Id="rId13" Type="http://schemas.openxmlformats.org/officeDocument/2006/relationships/image" Target="media/image1.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ecc.gov.md/sites/default/files/standardele_de_invatare_tipar.pdf" TargetMode="External"/><Relationship Id="rId15" Type="http://schemas.openxmlformats.org/officeDocument/2006/relationships/image" Target="media/image3.jpg"/><Relationship Id="rId14"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ecc.gov.md/sites/default/files/curriculum_pentru_educatia_timpurie_tipar.pdf" TargetMode="External"/><Relationship Id="rId8" Type="http://schemas.openxmlformats.org/officeDocument/2006/relationships/hyperlink" Target="https://mecc.gov.md/sites/default/files/curriculum_pentru_educatia_timpurie_tipar.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CrBc9SyVqaizNp5L3lfqV4eHw==">CgMxLjA4AHIhMXVoWVh2ZnJfQnhIZ1doUWhaQ0FuV2VjLU83aHJKYWlP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2025-02-24T17:53:00Z</dcterms:created>
  <dc:creator>User</dc:creator>
</cp:coreProperties>
</file>