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639" w:rsidRPr="00A15639" w:rsidRDefault="00A15639" w:rsidP="00A15639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A15639">
        <w:rPr>
          <w:rFonts w:ascii="Times New Roman" w:hAnsi="Times New Roman"/>
          <w:b/>
          <w:bCs/>
          <w:sz w:val="32"/>
          <w:szCs w:val="28"/>
          <w:lang w:val="it-IT"/>
        </w:rPr>
        <w:t>MINISTERUL EDUCA</w:t>
      </w:r>
      <w:r w:rsidRPr="00A15639">
        <w:rPr>
          <w:rFonts w:ascii="Times New Roman" w:eastAsia="TimesNewRoman,Bold" w:hAnsi="Times New Roman"/>
          <w:b/>
          <w:bCs/>
          <w:sz w:val="32"/>
          <w:szCs w:val="28"/>
          <w:lang w:val="it-IT"/>
        </w:rPr>
        <w:t>Ţ</w:t>
      </w:r>
      <w:r w:rsidRPr="00A15639">
        <w:rPr>
          <w:rFonts w:ascii="Times New Roman" w:hAnsi="Times New Roman"/>
          <w:b/>
          <w:bCs/>
          <w:sz w:val="32"/>
          <w:szCs w:val="28"/>
          <w:lang w:val="it-IT"/>
        </w:rPr>
        <w:t>IEI  ŞI CERCETĂRII AL REPUBLICII MOLDOVA</w:t>
      </w:r>
    </w:p>
    <w:p w:rsidR="00A15639" w:rsidRPr="00A15639" w:rsidRDefault="00A15639" w:rsidP="00A15639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A15639" w:rsidRPr="00A15639" w:rsidRDefault="00A15639" w:rsidP="00A15639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A15639" w:rsidRPr="00A15639" w:rsidRDefault="00A15639" w:rsidP="00A15639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Обсуждено на Заседании Методического </w:t>
      </w:r>
      <w:proofErr w:type="gramStart"/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Совета </w:t>
      </w:r>
      <w:r w:rsidRPr="00A15639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</w:t>
      </w: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>_</w:t>
      </w:r>
      <w:proofErr w:type="gramEnd"/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>_______________</w:t>
      </w:r>
      <w:r w:rsidRPr="00A15639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  </w:t>
      </w: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</w:t>
      </w:r>
      <w:r w:rsidRPr="00A15639">
        <w:rPr>
          <w:rFonts w:ascii="Times New Roman" w:eastAsia="TimesNewRomanPSMT" w:hAnsi="Times New Roman"/>
          <w:color w:val="000000"/>
          <w:sz w:val="28"/>
          <w:szCs w:val="28"/>
          <w:lang w:eastAsia="nb-NO"/>
        </w:rPr>
        <w:t xml:space="preserve">СОГЛАСОВАНО </w:t>
      </w: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_________                        </w:t>
      </w:r>
    </w:p>
    <w:p w:rsidR="00A15639" w:rsidRPr="00A15639" w:rsidRDefault="00A15639" w:rsidP="00A15639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en-US" w:eastAsia="nb-NO"/>
        </w:rPr>
        <w:t xml:space="preserve">                                           </w:t>
      </w:r>
      <w:r w:rsidRPr="00A15639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Руководитель методического Совета </w:t>
      </w:r>
    </w:p>
    <w:p w:rsidR="00A15639" w:rsidRPr="00A15639" w:rsidRDefault="00A15639" w:rsidP="00A156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15639" w:rsidRPr="00A15639" w:rsidRDefault="00A15639" w:rsidP="00A1563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15639" w:rsidRPr="007D06AD" w:rsidRDefault="00A15639" w:rsidP="00A15639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  <w:r w:rsidRPr="007D06AD"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A15639" w:rsidRPr="007D06AD" w:rsidRDefault="00A15639" w:rsidP="00A15639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7D06AD">
        <w:rPr>
          <w:rFonts w:ascii="Times New Roman" w:hAnsi="Times New Roman"/>
          <w:b/>
          <w:color w:val="000000"/>
          <w:sz w:val="32"/>
          <w:szCs w:val="28"/>
        </w:rPr>
        <w:t xml:space="preserve">ПО УЧЕБНОЙ </w:t>
      </w:r>
      <w:proofErr w:type="gramStart"/>
      <w:r w:rsidRPr="007D06AD">
        <w:rPr>
          <w:rFonts w:ascii="Times New Roman" w:hAnsi="Times New Roman"/>
          <w:b/>
          <w:color w:val="000000"/>
          <w:sz w:val="32"/>
          <w:szCs w:val="28"/>
        </w:rPr>
        <w:t xml:space="preserve">ДИСЦИПЛИНЕ  </w:t>
      </w:r>
      <w:r w:rsidRPr="007D06AD">
        <w:rPr>
          <w:rFonts w:ascii="Times New Roman" w:hAnsi="Times New Roman"/>
          <w:b/>
          <w:bCs/>
          <w:i/>
          <w:iCs/>
          <w:color w:val="000000"/>
          <w:sz w:val="32"/>
          <w:szCs w:val="28"/>
        </w:rPr>
        <w:t>РУССКИЙ</w:t>
      </w:r>
      <w:proofErr w:type="gramEnd"/>
      <w:r w:rsidRPr="007D06AD">
        <w:rPr>
          <w:rFonts w:ascii="Times New Roman" w:hAnsi="Times New Roman"/>
          <w:b/>
          <w:bCs/>
          <w:i/>
          <w:iCs/>
          <w:color w:val="000000"/>
          <w:sz w:val="32"/>
          <w:szCs w:val="28"/>
        </w:rPr>
        <w:t xml:space="preserve"> ЯЗЫК И ЛИТЕРАТУРА</w:t>
      </w:r>
    </w:p>
    <w:p w:rsidR="00A15639" w:rsidRPr="00A15639" w:rsidRDefault="00A15639" w:rsidP="00A15639">
      <w:pPr>
        <w:spacing w:before="120"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A15639">
        <w:rPr>
          <w:rFonts w:ascii="Times New Roman" w:hAnsi="Times New Roman"/>
          <w:color w:val="000000"/>
          <w:sz w:val="28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</w:t>
      </w:r>
      <w:proofErr w:type="spellStart"/>
      <w:r w:rsidRPr="00A15639">
        <w:rPr>
          <w:rFonts w:ascii="Times New Roman" w:hAnsi="Times New Roman"/>
          <w:color w:val="000000"/>
          <w:sz w:val="28"/>
          <w:szCs w:val="28"/>
        </w:rPr>
        <w:t>Куррикулума</w:t>
      </w:r>
      <w:proofErr w:type="spellEnd"/>
      <w:r w:rsidRPr="00A15639"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gramStart"/>
      <w:r w:rsidRPr="00A15639">
        <w:rPr>
          <w:rFonts w:ascii="Times New Roman" w:hAnsi="Times New Roman"/>
          <w:color w:val="000000"/>
          <w:sz w:val="28"/>
          <w:szCs w:val="28"/>
        </w:rPr>
        <w:t>учебной  дисциплине</w:t>
      </w:r>
      <w:proofErr w:type="gramEnd"/>
      <w:r w:rsidRPr="00A156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5639">
        <w:rPr>
          <w:rFonts w:ascii="Times New Roman" w:hAnsi="Times New Roman"/>
          <w:b/>
          <w:bCs/>
          <w:iCs/>
          <w:sz w:val="28"/>
          <w:szCs w:val="28"/>
        </w:rPr>
        <w:t xml:space="preserve">Русский язык и литература для гимназии с </w:t>
      </w:r>
      <w:r w:rsidRPr="00A15639">
        <w:rPr>
          <w:rFonts w:ascii="Times New Roman" w:hAnsi="Times New Roman"/>
          <w:b/>
          <w:sz w:val="28"/>
          <w:szCs w:val="28"/>
        </w:rPr>
        <w:t>русским</w:t>
      </w:r>
      <w:r w:rsidRPr="00A15639">
        <w:rPr>
          <w:rFonts w:ascii="Times New Roman" w:hAnsi="Times New Roman"/>
          <w:b/>
          <w:bCs/>
          <w:iCs/>
          <w:sz w:val="28"/>
          <w:szCs w:val="28"/>
        </w:rPr>
        <w:t xml:space="preserve"> языком обучения</w:t>
      </w:r>
      <w:r w:rsidRPr="00A15639">
        <w:rPr>
          <w:rFonts w:ascii="Times New Roman" w:hAnsi="Times New Roman"/>
          <w:color w:val="000000"/>
          <w:sz w:val="28"/>
          <w:szCs w:val="28"/>
        </w:rPr>
        <w:t>, утверждённой приказом Министерства Образования и Исследований РМ 906/2019)</w:t>
      </w:r>
    </w:p>
    <w:p w:rsidR="00A15639" w:rsidRDefault="00A15639" w:rsidP="00A15639">
      <w:pPr>
        <w:spacing w:after="0" w:line="360" w:lineRule="auto"/>
        <w:jc w:val="center"/>
        <w:rPr>
          <w:rFonts w:ascii="Times New Roman" w:hAnsi="Times New Roman"/>
          <w:b/>
          <w:bCs/>
          <w:iCs/>
          <w:color w:val="0000FF"/>
          <w:sz w:val="28"/>
          <w:szCs w:val="28"/>
          <w:lang w:val="it-IT"/>
        </w:rPr>
      </w:pPr>
    </w:p>
    <w:p w:rsidR="00A15639" w:rsidRPr="00A15639" w:rsidRDefault="00A15639" w:rsidP="00A15639">
      <w:pPr>
        <w:spacing w:after="0" w:line="360" w:lineRule="auto"/>
        <w:jc w:val="center"/>
        <w:rPr>
          <w:rFonts w:ascii="Times New Roman" w:hAnsi="Times New Roman"/>
          <w:iCs/>
          <w:sz w:val="28"/>
          <w:szCs w:val="28"/>
        </w:rPr>
      </w:pPr>
      <w:r w:rsidRPr="00A15639">
        <w:rPr>
          <w:rFonts w:ascii="Times New Roman" w:hAnsi="Times New Roman"/>
          <w:b/>
          <w:bCs/>
          <w:iCs/>
          <w:color w:val="0000FF"/>
          <w:sz w:val="28"/>
          <w:szCs w:val="28"/>
          <w:lang w:val="it-IT"/>
        </w:rPr>
        <w:t>V</w:t>
      </w:r>
      <w:r w:rsidRPr="00A15639">
        <w:rPr>
          <w:rFonts w:ascii="Times New Roman" w:hAnsi="Times New Roman"/>
          <w:b/>
          <w:bCs/>
          <w:color w:val="0000FF"/>
          <w:sz w:val="28"/>
          <w:szCs w:val="28"/>
          <w:lang w:val="it-IT"/>
        </w:rPr>
        <w:t>III</w:t>
      </w:r>
      <w:r w:rsidRPr="00A1563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15639">
        <w:rPr>
          <w:rFonts w:ascii="Times New Roman" w:hAnsi="Times New Roman"/>
          <w:b/>
          <w:iCs/>
          <w:sz w:val="28"/>
          <w:szCs w:val="28"/>
        </w:rPr>
        <w:t xml:space="preserve">класс, </w:t>
      </w:r>
    </w:p>
    <w:p w:rsidR="00A15639" w:rsidRPr="00A15639" w:rsidRDefault="00A15639" w:rsidP="00A15639">
      <w:pPr>
        <w:spacing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A15639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 xml:space="preserve">Учебный </w:t>
      </w:r>
      <w:proofErr w:type="gramStart"/>
      <w:r w:rsidRPr="00A15639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год:_</w:t>
      </w:r>
      <w:proofErr w:type="gramEnd"/>
      <w:r w:rsidRPr="00A15639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_____________</w:t>
      </w:r>
    </w:p>
    <w:p w:rsidR="00A15639" w:rsidRPr="00A15639" w:rsidRDefault="00A15639" w:rsidP="00A1563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15639" w:rsidRPr="00A15639" w:rsidRDefault="00A15639" w:rsidP="00A1563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15639" w:rsidRPr="00A15639" w:rsidRDefault="00A15639" w:rsidP="00A15639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15639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Учебное </w:t>
      </w:r>
      <w:proofErr w:type="gramStart"/>
      <w:r w:rsidRPr="00A15639">
        <w:rPr>
          <w:rFonts w:ascii="Times New Roman" w:eastAsia="TimesNewRomanPSMT" w:hAnsi="Times New Roman"/>
          <w:b/>
          <w:sz w:val="28"/>
          <w:szCs w:val="28"/>
          <w:lang w:eastAsia="ru-RU"/>
        </w:rPr>
        <w:t>заведение  _</w:t>
      </w:r>
      <w:proofErr w:type="gramEnd"/>
      <w:r w:rsidRPr="00A15639">
        <w:rPr>
          <w:rFonts w:ascii="Times New Roman" w:eastAsia="TimesNewRomanPSMT" w:hAnsi="Times New Roman"/>
          <w:b/>
          <w:sz w:val="28"/>
          <w:szCs w:val="28"/>
          <w:lang w:eastAsia="ru-RU"/>
        </w:rPr>
        <w:t>________________________                  Населённый пункт _________________________</w:t>
      </w:r>
    </w:p>
    <w:p w:rsidR="00A15639" w:rsidRPr="00A15639" w:rsidRDefault="00A15639" w:rsidP="00A15639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A15639" w:rsidRPr="00A15639" w:rsidRDefault="00A15639" w:rsidP="00A15639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15639">
        <w:rPr>
          <w:rFonts w:ascii="Times New Roman" w:eastAsia="TimesNewRomanPSMT" w:hAnsi="Times New Roman"/>
          <w:b/>
          <w:sz w:val="28"/>
          <w:szCs w:val="28"/>
          <w:lang w:eastAsia="ru-RU"/>
        </w:rPr>
        <w:t>Имя, фамилия учителя______________________</w:t>
      </w:r>
      <w:r w:rsidRPr="00A15639">
        <w:rPr>
          <w:rFonts w:ascii="Arial" w:hAnsi="Arial" w:cs="Arial"/>
          <w:color w:val="000000"/>
          <w:sz w:val="28"/>
          <w:szCs w:val="28"/>
        </w:rPr>
        <w:t xml:space="preserve">                  </w:t>
      </w:r>
      <w:r w:rsidRPr="00A15639">
        <w:rPr>
          <w:rFonts w:ascii="Times New Roman" w:eastAsia="TimesNewRomanPSMT" w:hAnsi="Times New Roman"/>
          <w:b/>
          <w:sz w:val="28"/>
          <w:szCs w:val="28"/>
          <w:lang w:eastAsia="ru-RU"/>
        </w:rPr>
        <w:t>Дидактическая степень _____________________</w:t>
      </w:r>
    </w:p>
    <w:p w:rsidR="000A6EE7" w:rsidRPr="00A15639" w:rsidRDefault="000A6EE7" w:rsidP="00707EEC">
      <w:pPr>
        <w:spacing w:after="0" w:line="240" w:lineRule="auto"/>
        <w:ind w:left="1134"/>
        <w:jc w:val="center"/>
        <w:rPr>
          <w:rFonts w:ascii="Times New Roman" w:hAnsi="Times New Roman"/>
          <w:b/>
          <w:sz w:val="32"/>
          <w:szCs w:val="32"/>
        </w:rPr>
      </w:pPr>
    </w:p>
    <w:p w:rsidR="000A6EE7" w:rsidRDefault="000A6EE7" w:rsidP="00707EEC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0A6EE7" w:rsidRPr="007F5AF8" w:rsidRDefault="000A6EE7" w:rsidP="005B6B46">
      <w:pPr>
        <w:spacing w:after="0" w:line="360" w:lineRule="auto"/>
        <w:jc w:val="center"/>
        <w:rPr>
          <w:rFonts w:ascii="Times New Roman" w:hAnsi="Times New Roman"/>
          <w:color w:val="0000FF"/>
          <w:sz w:val="24"/>
          <w:szCs w:val="24"/>
        </w:rPr>
      </w:pPr>
      <w:r w:rsidRPr="007F5AF8">
        <w:rPr>
          <w:rFonts w:ascii="Times New Roman" w:hAnsi="Times New Roman"/>
          <w:b/>
          <w:bCs/>
          <w:color w:val="0000FF"/>
          <w:sz w:val="24"/>
          <w:szCs w:val="24"/>
          <w:lang w:val="it-IT"/>
        </w:rPr>
        <w:lastRenderedPageBreak/>
        <w:t>ADMINISTRAREA</w:t>
      </w:r>
      <w:r w:rsidRPr="007F5AF8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  <w:r w:rsidRPr="007F5AF8">
        <w:rPr>
          <w:rFonts w:ascii="Times New Roman" w:hAnsi="Times New Roman"/>
          <w:b/>
          <w:bCs/>
          <w:color w:val="0000FF"/>
          <w:sz w:val="24"/>
          <w:szCs w:val="24"/>
          <w:lang w:val="it-IT"/>
        </w:rPr>
        <w:t>DISCIPLINEI</w:t>
      </w:r>
    </w:p>
    <w:tbl>
      <w:tblPr>
        <w:tblW w:w="14316" w:type="dxa"/>
        <w:jc w:val="center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930"/>
        <w:gridCol w:w="2126"/>
        <w:gridCol w:w="3260"/>
      </w:tblGrid>
      <w:tr w:rsidR="000A6EE7" w:rsidRPr="00053955" w:rsidTr="007D06AD">
        <w:trPr>
          <w:trHeight w:val="555"/>
          <w:jc w:val="center"/>
        </w:trPr>
        <w:tc>
          <w:tcPr>
            <w:tcW w:w="8930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181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414F6F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învă</w:t>
            </w:r>
            <w:r w:rsidRPr="00414F6F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are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414F6F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</w:t>
            </w:r>
          </w:p>
          <w:p w:rsidR="000A6EE7" w:rsidRPr="00414F6F" w:rsidRDefault="000A6EE7" w:rsidP="00414F6F">
            <w:pPr>
              <w:spacing w:after="0" w:line="276" w:lineRule="auto"/>
              <w:ind w:left="181"/>
              <w:jc w:val="center"/>
              <w:rPr>
                <w:rFonts w:ascii="Times New Roman" w:hAnsi="Times New Roman"/>
                <w:color w:val="FFFFFF"/>
                <w:sz w:val="28"/>
                <w:szCs w:val="28"/>
                <w:lang w:val="fr-FR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con</w:t>
            </w:r>
            <w:r w:rsidRPr="00414F6F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inut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Module</w:t>
            </w:r>
          </w:p>
        </w:tc>
        <w:tc>
          <w:tcPr>
            <w:tcW w:w="2126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ore</w:t>
            </w:r>
            <w:proofErr w:type="spellEnd"/>
          </w:p>
        </w:tc>
        <w:tc>
          <w:tcPr>
            <w:tcW w:w="3260" w:type="dxa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174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evaluări</w:t>
            </w:r>
            <w:proofErr w:type="spellEnd"/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14316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5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Semestrul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183"/>
              <w:rPr>
                <w:rFonts w:ascii="Times New Roman" w:hAnsi="Times New Roman"/>
                <w:sz w:val="24"/>
                <w:szCs w:val="24"/>
              </w:rPr>
            </w:pPr>
            <w:r w:rsidRPr="00C16295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77B">
              <w:rPr>
                <w:rFonts w:ascii="Times New Roman" w:hAnsi="Times New Roman"/>
                <w:b/>
                <w:sz w:val="24"/>
                <w:szCs w:val="24"/>
              </w:rPr>
              <w:t>Функции русского языка в современном мире.</w:t>
            </w:r>
            <w:r w:rsidRPr="0005395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20C92">
              <w:rPr>
                <w:rFonts w:ascii="Times New Roman" w:hAnsi="Times New Roman"/>
                <w:b/>
                <w:sz w:val="24"/>
                <w:szCs w:val="24"/>
              </w:rPr>
              <w:t>Литература как вид искусства.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5B4E91" w:rsidRDefault="000A6EE7" w:rsidP="005B4E91">
            <w:pPr>
              <w:spacing w:after="0" w:line="276" w:lineRule="auto"/>
              <w:ind w:left="18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16295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2E09">
              <w:rPr>
                <w:rFonts w:ascii="Times New Roman" w:hAnsi="Times New Roman"/>
                <w:b/>
                <w:sz w:val="24"/>
                <w:szCs w:val="24"/>
              </w:rPr>
              <w:t>Работа с художественным текстом: фольклор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древнерусская литература</w:t>
            </w:r>
            <w:r w:rsidRPr="00BB2E09">
              <w:rPr>
                <w:rFonts w:ascii="Times New Roman" w:hAnsi="Times New Roman"/>
                <w:b/>
                <w:sz w:val="24"/>
                <w:szCs w:val="24"/>
              </w:rPr>
              <w:t>. Повторение изученного в 5-7 классах. Речевая</w:t>
            </w:r>
            <w:r w:rsidRPr="005B4E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B2E09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5B4E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Человек</w:t>
            </w:r>
            <w:r w:rsidRPr="005B4E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Время. История</w:t>
            </w:r>
            <w:r w:rsidRPr="005B4E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5B4E91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5B4E91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E9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183"/>
              <w:rPr>
                <w:rFonts w:ascii="Times New Roman" w:hAnsi="Times New Roman"/>
                <w:sz w:val="24"/>
                <w:szCs w:val="24"/>
              </w:rPr>
            </w:pPr>
            <w:r w:rsidRPr="00C16295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05395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36D0">
              <w:rPr>
                <w:rFonts w:ascii="Times New Roman" w:hAnsi="Times New Roman"/>
                <w:b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4C36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4C36D0">
              <w:rPr>
                <w:rFonts w:ascii="Times New Roman" w:hAnsi="Times New Roman"/>
                <w:b/>
                <w:sz w:val="24"/>
                <w:szCs w:val="24"/>
              </w:rPr>
              <w:t xml:space="preserve"> века. Строение и грамматическое значение словосочетаний. Предложение. Основные типы простых предложений. Речевая тема: «Человек среди людей».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3364EB" w:rsidRDefault="000A6EE7" w:rsidP="003364EB">
            <w:pPr>
              <w:spacing w:line="276" w:lineRule="auto"/>
              <w:ind w:left="183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C16295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4.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3364EB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3364EB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3364EB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века. Двусоставные предложения. Главные члены предложения. Речевая тема: «Человек. Время. История».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183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16295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5.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D71C1F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D71C1F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D71C1F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века. Второстепенные члены предложения. Речевая тема: «Мечта и реальность».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3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183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C16295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6.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303F7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9303F7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9303F7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века. Односоставные предложения. Речевая тема: «Мечта и реальность»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C36D0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Total </w:t>
            </w:r>
            <w:proofErr w:type="spellStart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pe</w:t>
            </w:r>
            <w:proofErr w:type="spellEnd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semestrul</w:t>
            </w:r>
            <w:proofErr w:type="spellEnd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212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78</w:t>
            </w:r>
          </w:p>
        </w:tc>
        <w:tc>
          <w:tcPr>
            <w:tcW w:w="326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14316" w:type="dxa"/>
            <w:gridSpan w:val="3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414F6F" w:rsidRDefault="000A6EE7" w:rsidP="00414F6F">
            <w:pPr>
              <w:spacing w:after="0" w:line="276" w:lineRule="auto"/>
              <w:ind w:left="5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Semestrul</w:t>
            </w:r>
            <w:proofErr w:type="spellEnd"/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II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183"/>
              <w:rPr>
                <w:rFonts w:ascii="Times New Roman" w:hAnsi="Times New Roman"/>
                <w:sz w:val="24"/>
                <w:szCs w:val="24"/>
              </w:rPr>
            </w:pPr>
            <w:r w:rsidRPr="00C16295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  <w:r w:rsidRPr="00C14659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художественным текстом: из литературы </w:t>
            </w:r>
            <w:r w:rsidRPr="00C146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C14659">
              <w:rPr>
                <w:rFonts w:ascii="Times New Roman" w:hAnsi="Times New Roman"/>
                <w:b/>
                <w:sz w:val="24"/>
                <w:szCs w:val="24"/>
              </w:rPr>
              <w:t xml:space="preserve"> века. Односоставные предложения. Речевая тема: «Мечта и </w:t>
            </w:r>
            <w:proofErr w:type="gramStart"/>
            <w:r w:rsidRPr="00C14659">
              <w:rPr>
                <w:rFonts w:ascii="Times New Roman" w:hAnsi="Times New Roman"/>
                <w:b/>
                <w:sz w:val="24"/>
                <w:szCs w:val="24"/>
              </w:rPr>
              <w:t>реальность»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продолжение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18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E15820">
              <w:rPr>
                <w:rFonts w:ascii="Times New Roman" w:hAnsi="Times New Roman"/>
                <w:b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E158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E15820">
              <w:rPr>
                <w:rFonts w:ascii="Times New Roman" w:hAnsi="Times New Roman"/>
                <w:b/>
                <w:sz w:val="24"/>
                <w:szCs w:val="24"/>
              </w:rPr>
              <w:t xml:space="preserve"> века. Предложения с однородными членами. Речевая тема: «Человек среди людей».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183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lastRenderedPageBreak/>
              <w:t>8.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EC11EE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EC11EE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EC11EE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века. Предложения с обращениями и вводными словами</w:t>
            </w:r>
            <w:r w:rsidRPr="00EC11EE">
              <w:rPr>
                <w:rFonts w:ascii="Times New Roman" w:hAnsi="Times New Roman" w:cs="Arial"/>
                <w:b/>
                <w:i/>
                <w:color w:val="000000"/>
                <w:sz w:val="24"/>
                <w:szCs w:val="24"/>
              </w:rPr>
              <w:t xml:space="preserve">. </w:t>
            </w:r>
            <w:r w:rsidRPr="00EC11EE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Речевая тема: «Человек. Время. История».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183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9.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0539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XIX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века.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2038A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Предложения с обособленными членами. Речевые темы: «Человек. Время. История», «Мечта и реальность».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6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183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10.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2D51A3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Работа с художественным текстом: из литературы </w:t>
            </w:r>
            <w:r w:rsidRPr="002D51A3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XIX</w:t>
            </w:r>
            <w:r w:rsidRPr="002D51A3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века.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2D51A3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Способы передачи чужой речи. Речевые темы: «Человек среди людей», «Нет земли краше родины нашей».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C14659" w:rsidRDefault="000A6EE7" w:rsidP="00414F6F">
            <w:pPr>
              <w:spacing w:after="0" w:line="276" w:lineRule="auto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color w:val="000000"/>
                <w:sz w:val="24"/>
                <w:szCs w:val="24"/>
              </w:rPr>
              <w:t>6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5B4E91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Total</w:t>
            </w:r>
            <w:r w:rsidRPr="005B4E9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pe</w:t>
            </w:r>
            <w:proofErr w:type="spellEnd"/>
            <w:r w:rsidRPr="005B4E9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semestrul</w:t>
            </w:r>
            <w:proofErr w:type="spellEnd"/>
            <w:r w:rsidRPr="005B4E9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414F6F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92</w:t>
            </w:r>
          </w:p>
        </w:tc>
        <w:tc>
          <w:tcPr>
            <w:tcW w:w="3260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0A6EE7" w:rsidRPr="00053955" w:rsidTr="007D06AD">
        <w:trPr>
          <w:trHeight w:val="285"/>
          <w:jc w:val="center"/>
        </w:trPr>
        <w:tc>
          <w:tcPr>
            <w:tcW w:w="8930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5B4E91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Total</w:t>
            </w:r>
            <w:r w:rsidRPr="005B4E9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pe</w:t>
            </w:r>
            <w:proofErr w:type="spellEnd"/>
            <w:r w:rsidRPr="005B4E9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414F6F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an</w:t>
            </w:r>
          </w:p>
        </w:tc>
        <w:tc>
          <w:tcPr>
            <w:tcW w:w="2126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170</w:t>
            </w:r>
          </w:p>
        </w:tc>
        <w:tc>
          <w:tcPr>
            <w:tcW w:w="3260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A6EE7" w:rsidRPr="001D72B7" w:rsidRDefault="000A6EE7" w:rsidP="00414F6F">
            <w:pPr>
              <w:spacing w:after="0" w:line="276" w:lineRule="auto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2B7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</w:tr>
    </w:tbl>
    <w:p w:rsidR="000A6EE7" w:rsidRDefault="000A6EE7" w:rsidP="00BF5C7A">
      <w:pPr>
        <w:spacing w:after="0"/>
        <w:rPr>
          <w:rFonts w:ascii="Times New Roman" w:hAnsi="Times New Roman"/>
          <w:sz w:val="24"/>
          <w:szCs w:val="24"/>
        </w:rPr>
      </w:pPr>
    </w:p>
    <w:p w:rsidR="000A6EE7" w:rsidRDefault="000A6EE7" w:rsidP="006723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Рекомендуемые учебники (с учётом отсутствия новых учебных пособий):</w:t>
      </w:r>
    </w:p>
    <w:p w:rsidR="000A6EE7" w:rsidRPr="00417EE7" w:rsidRDefault="000A6EE7" w:rsidP="006723D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1674"/>
        <w:gridCol w:w="4453"/>
        <w:gridCol w:w="4175"/>
        <w:gridCol w:w="1973"/>
        <w:gridCol w:w="1899"/>
      </w:tblGrid>
      <w:tr w:rsidR="000A6EE7" w:rsidRPr="00417EE7" w:rsidTr="006723D3">
        <w:tc>
          <w:tcPr>
            <w:tcW w:w="1696" w:type="dxa"/>
            <w:shd w:val="clear" w:color="auto" w:fill="E7E6E6"/>
          </w:tcPr>
          <w:p w:rsidR="000A6EE7" w:rsidRPr="006723D3" w:rsidRDefault="000A6EE7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536" w:type="dxa"/>
            <w:shd w:val="clear" w:color="auto" w:fill="E7E6E6"/>
          </w:tcPr>
          <w:p w:rsidR="000A6EE7" w:rsidRPr="006723D3" w:rsidRDefault="000A6EE7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253" w:type="dxa"/>
            <w:shd w:val="clear" w:color="auto" w:fill="E7E6E6"/>
          </w:tcPr>
          <w:p w:rsidR="000A6EE7" w:rsidRPr="00101D5F" w:rsidRDefault="000A6EE7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1D5F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Авторы</w:t>
            </w:r>
          </w:p>
        </w:tc>
        <w:tc>
          <w:tcPr>
            <w:tcW w:w="1984" w:type="dxa"/>
            <w:shd w:val="clear" w:color="auto" w:fill="E7E6E6"/>
          </w:tcPr>
          <w:p w:rsidR="000A6EE7" w:rsidRPr="006723D3" w:rsidRDefault="000A6EE7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723D3">
              <w:rPr>
                <w:rFonts w:ascii="Times New Roman" w:hAnsi="Times New Roman"/>
                <w:b/>
                <w:bCs/>
              </w:rPr>
              <w:t>Издательство</w:t>
            </w:r>
          </w:p>
        </w:tc>
        <w:tc>
          <w:tcPr>
            <w:tcW w:w="1921" w:type="dxa"/>
            <w:shd w:val="clear" w:color="auto" w:fill="E7E6E6"/>
          </w:tcPr>
          <w:p w:rsidR="000A6EE7" w:rsidRPr="006723D3" w:rsidRDefault="000A6EE7" w:rsidP="00BF15DF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3D3">
              <w:rPr>
                <w:rFonts w:ascii="Times New Roman" w:hAnsi="Times New Roman"/>
                <w:b/>
                <w:bCs/>
                <w:sz w:val="24"/>
                <w:szCs w:val="24"/>
              </w:rPr>
              <w:t>Год издания</w:t>
            </w:r>
          </w:p>
        </w:tc>
      </w:tr>
      <w:tr w:rsidR="000A6EE7" w:rsidRPr="00417EE7" w:rsidTr="00FE304A">
        <w:tc>
          <w:tcPr>
            <w:tcW w:w="1696" w:type="dxa"/>
          </w:tcPr>
          <w:p w:rsidR="000A6EE7" w:rsidRPr="00936F41" w:rsidRDefault="000A6EE7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4536" w:type="dxa"/>
          </w:tcPr>
          <w:p w:rsidR="000A6EE7" w:rsidRPr="00936F41" w:rsidRDefault="000A6EE7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253" w:type="dxa"/>
          </w:tcPr>
          <w:p w:rsidR="000A6EE7" w:rsidRPr="00936F41" w:rsidRDefault="000A6EE7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i/>
                <w:sz w:val="24"/>
                <w:szCs w:val="24"/>
              </w:rPr>
              <w:t xml:space="preserve">Горленко Ф.М., </w:t>
            </w:r>
            <w:proofErr w:type="spellStart"/>
            <w:r w:rsidRPr="00120863">
              <w:rPr>
                <w:rFonts w:ascii="Times New Roman" w:hAnsi="Times New Roman"/>
                <w:i/>
                <w:sz w:val="24"/>
                <w:szCs w:val="24"/>
              </w:rPr>
              <w:t>Сузанская</w:t>
            </w:r>
            <w:proofErr w:type="spellEnd"/>
            <w:r w:rsidRPr="00120863">
              <w:rPr>
                <w:rFonts w:ascii="Times New Roman" w:hAnsi="Times New Roman"/>
                <w:i/>
                <w:sz w:val="24"/>
                <w:szCs w:val="24"/>
              </w:rPr>
              <w:t xml:space="preserve"> Т.Н</w:t>
            </w:r>
            <w:r w:rsidRPr="001208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A6EE7" w:rsidRPr="00936F41" w:rsidRDefault="000A6EE7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1" w:type="dxa"/>
          </w:tcPr>
          <w:p w:rsidR="000A6EE7" w:rsidRPr="00936F41" w:rsidRDefault="000A6EE7" w:rsidP="00F26BE5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120863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0A6EE7" w:rsidRPr="00BD2E1A" w:rsidRDefault="000A6EE7" w:rsidP="00BF5C7A">
      <w:pPr>
        <w:spacing w:after="0" w:line="240" w:lineRule="auto"/>
        <w:rPr>
          <w:rFonts w:ascii="Times New Roman" w:hAnsi="Times New Roman"/>
        </w:rPr>
      </w:pPr>
    </w:p>
    <w:p w:rsidR="000A6EE7" w:rsidRPr="003E54E8" w:rsidRDefault="000A6EE7" w:rsidP="00BF5C7A">
      <w:pPr>
        <w:spacing w:after="0" w:line="360" w:lineRule="auto"/>
        <w:ind w:left="-357" w:firstLine="357"/>
        <w:jc w:val="both"/>
        <w:rPr>
          <w:rFonts w:ascii="Times New Roman" w:hAnsi="Times New Roman"/>
          <w:color w:val="FF0000"/>
          <w:sz w:val="28"/>
          <w:szCs w:val="28"/>
        </w:rPr>
      </w:pPr>
      <w:r w:rsidRPr="0012145F">
        <w:rPr>
          <w:rFonts w:ascii="Times New Roman" w:hAnsi="Times New Roman"/>
          <w:b/>
          <w:bCs/>
          <w:color w:val="FF0000"/>
          <w:sz w:val="28"/>
          <w:szCs w:val="28"/>
        </w:rPr>
        <w:t>Внимание</w:t>
      </w:r>
      <w:r w:rsidRPr="003E54E8">
        <w:rPr>
          <w:rFonts w:ascii="Times New Roman" w:hAnsi="Times New Roman"/>
          <w:color w:val="FF0000"/>
          <w:sz w:val="28"/>
          <w:szCs w:val="28"/>
        </w:rPr>
        <w:t>!</w:t>
      </w:r>
    </w:p>
    <w:p w:rsidR="000A6EE7" w:rsidRPr="00E61361" w:rsidRDefault="000A6EE7" w:rsidP="00BF5C7A">
      <w:pPr>
        <w:spacing w:after="0" w:line="264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Предлагаемая модель долгосрочного планирования является вариативной.</w:t>
      </w:r>
    </w:p>
    <w:p w:rsidR="000A6EE7" w:rsidRPr="00F67749" w:rsidRDefault="000A6EE7" w:rsidP="00BF5C7A">
      <w:pPr>
        <w:spacing w:after="0" w:line="264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0A6EE7" w:rsidRPr="00F67749" w:rsidRDefault="000A6EE7" w:rsidP="00B634E7">
      <w:pPr>
        <w:spacing w:after="0" w:line="240" w:lineRule="auto"/>
        <w:ind w:left="-539" w:firstLine="357"/>
        <w:jc w:val="both"/>
        <w:rPr>
          <w:rFonts w:ascii="Times New Roman" w:hAnsi="Times New Roman"/>
          <w:sz w:val="24"/>
          <w:szCs w:val="24"/>
        </w:rPr>
      </w:pPr>
    </w:p>
    <w:p w:rsidR="000A6EE7" w:rsidRPr="00527C14" w:rsidRDefault="000A6EE7" w:rsidP="00527C14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0000FF"/>
          <w:sz w:val="28"/>
          <w:szCs w:val="28"/>
          <w:lang w:val="en-US"/>
        </w:rPr>
      </w:pPr>
      <w:r w:rsidRPr="00B54997">
        <w:rPr>
          <w:rFonts w:ascii="Times New Roman" w:hAnsi="Times New Roman"/>
          <w:b/>
          <w:color w:val="0000FF"/>
          <w:sz w:val="28"/>
          <w:szCs w:val="28"/>
        </w:rPr>
        <w:t>Специфические компетенции дисциплины / единицы компетенций</w:t>
      </w:r>
    </w:p>
    <w:tbl>
      <w:tblPr>
        <w:tblW w:w="14679" w:type="dxa"/>
        <w:jc w:val="center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ook w:val="00A0" w:firstRow="1" w:lastRow="0" w:firstColumn="1" w:lastColumn="0" w:noHBand="0" w:noVBand="0"/>
      </w:tblPr>
      <w:tblGrid>
        <w:gridCol w:w="4705"/>
        <w:gridCol w:w="5378"/>
        <w:gridCol w:w="4596"/>
      </w:tblGrid>
      <w:tr w:rsidR="000A6EE7" w:rsidRPr="005F1B30" w:rsidTr="007D06AD">
        <w:trPr>
          <w:jc w:val="center"/>
        </w:trPr>
        <w:tc>
          <w:tcPr>
            <w:tcW w:w="4705" w:type="dxa"/>
            <w:shd w:val="clear" w:color="auto" w:fill="E7E6E6"/>
          </w:tcPr>
          <w:p w:rsidR="000A6EE7" w:rsidRPr="00C77109" w:rsidRDefault="000A6EE7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5378" w:type="dxa"/>
            <w:shd w:val="clear" w:color="auto" w:fill="E7E6E6"/>
          </w:tcPr>
          <w:p w:rsidR="000A6EE7" w:rsidRPr="00C77109" w:rsidRDefault="000A6EE7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  <w:tc>
          <w:tcPr>
            <w:tcW w:w="4596" w:type="dxa"/>
            <w:shd w:val="clear" w:color="auto" w:fill="E7E6E6"/>
          </w:tcPr>
          <w:p w:rsidR="000A6EE7" w:rsidRPr="00AD2272" w:rsidRDefault="000A6EE7" w:rsidP="00F26BE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2272">
              <w:rPr>
                <w:rFonts w:ascii="Times New Roman" w:hAnsi="Times New Roman"/>
                <w:b/>
                <w:bCs/>
                <w:sz w:val="24"/>
                <w:szCs w:val="24"/>
              </w:rPr>
              <w:t>Конечные цели:</w:t>
            </w:r>
          </w:p>
        </w:tc>
      </w:tr>
      <w:tr w:rsidR="000A6EE7" w:rsidRPr="00417EE7" w:rsidTr="007D06AD">
        <w:trPr>
          <w:trHeight w:val="350"/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BF5C7A" w:rsidRDefault="000A6EE7" w:rsidP="00BF5C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F5C7A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F5C7A">
              <w:rPr>
                <w:rFonts w:ascii="Times New Roman" w:hAnsi="Times New Roman"/>
                <w:sz w:val="24"/>
                <w:szCs w:val="24"/>
              </w:rPr>
              <w:t xml:space="preserve"> Осознавать лингвистическую и </w:t>
            </w:r>
            <w:r w:rsidRPr="00BF5C7A">
              <w:rPr>
                <w:rFonts w:ascii="Times New Roman" w:hAnsi="Times New Roman"/>
                <w:sz w:val="24"/>
                <w:szCs w:val="24"/>
              </w:rPr>
              <w:lastRenderedPageBreak/>
              <w:t>культурную идентичность в национальном контексте, проявляя толерантность и любознательность.</w:t>
            </w:r>
          </w:p>
        </w:tc>
        <w:tc>
          <w:tcPr>
            <w:tcW w:w="5378" w:type="dxa"/>
          </w:tcPr>
          <w:p w:rsidR="000A6EE7" w:rsidRPr="00BF5C7A" w:rsidRDefault="000A6EE7" w:rsidP="00BF5C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</w:rPr>
            </w:pPr>
            <w:r w:rsidRPr="00BF5C7A">
              <w:rPr>
                <w:rFonts w:ascii="Times New Roman" w:eastAsia="TimesNewRomanPSMT" w:hAnsi="Times New Roman"/>
                <w:b/>
              </w:rPr>
              <w:lastRenderedPageBreak/>
              <w:t>1.1.</w:t>
            </w:r>
            <w:r w:rsidRPr="00BF5C7A">
              <w:rPr>
                <w:rFonts w:ascii="Times New Roman" w:eastAsia="TimesNewRomanPSMT" w:hAnsi="Times New Roman"/>
              </w:rPr>
              <w:t xml:space="preserve"> </w:t>
            </w:r>
            <w:r w:rsidRPr="00BF5C7A">
              <w:rPr>
                <w:rFonts w:ascii="Times New Roman" w:hAnsi="Times New Roman"/>
              </w:rPr>
              <w:t>Понимание элементов, выражающих национально-культурную идентичность героев и автора произведений.</w:t>
            </w:r>
          </w:p>
        </w:tc>
        <w:tc>
          <w:tcPr>
            <w:tcW w:w="4596" w:type="dxa"/>
          </w:tcPr>
          <w:p w:rsidR="000A6EE7" w:rsidRPr="00066C48" w:rsidRDefault="000A6EE7" w:rsidP="00F664BD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66C48">
              <w:rPr>
                <w:rFonts w:ascii="Times New Roman" w:hAnsi="Times New Roman"/>
                <w:b/>
                <w:szCs w:val="24"/>
              </w:rPr>
              <w:t xml:space="preserve">К концу </w:t>
            </w:r>
            <w:r w:rsidRPr="00066C48">
              <w:rPr>
                <w:rFonts w:ascii="Times New Roman" w:hAnsi="Times New Roman"/>
                <w:b/>
                <w:bCs/>
                <w:iCs/>
                <w:szCs w:val="24"/>
                <w:lang w:val="it-IT"/>
              </w:rPr>
              <w:t>V</w:t>
            </w:r>
            <w:r w:rsidRPr="00066C48">
              <w:rPr>
                <w:rFonts w:ascii="Times New Roman" w:hAnsi="Times New Roman"/>
                <w:b/>
                <w:bCs/>
                <w:szCs w:val="24"/>
                <w:lang w:val="it-IT"/>
              </w:rPr>
              <w:t>III</w:t>
            </w:r>
            <w:r w:rsidRPr="00066C48">
              <w:rPr>
                <w:rFonts w:ascii="Times New Roman" w:hAnsi="Times New Roman"/>
                <w:b/>
                <w:szCs w:val="24"/>
              </w:rPr>
              <w:t xml:space="preserve"> класса ученик может быть способен:</w:t>
            </w:r>
          </w:p>
          <w:p w:rsidR="000A6EE7" w:rsidRPr="00066C48" w:rsidRDefault="000A6EE7" w:rsidP="00AD2272">
            <w:pPr>
              <w:pStyle w:val="NormalWeb"/>
              <w:tabs>
                <w:tab w:val="left" w:pos="-1260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339966"/>
                <w:szCs w:val="24"/>
              </w:rPr>
              <w:lastRenderedPageBreak/>
              <w:sym w:font="Wingdings 3" w:char="F08E"/>
            </w:r>
            <w:r w:rsidRPr="00066C48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66C48">
              <w:rPr>
                <w:rFonts w:ascii="Times New Roman" w:hAnsi="Times New Roman"/>
                <w:szCs w:val="24"/>
              </w:rPr>
              <w:t xml:space="preserve">уметь вести полемику;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066C48">
              <w:rPr>
                <w:rFonts w:ascii="Times New Roman" w:hAnsi="Times New Roman"/>
                <w:color w:val="008000"/>
                <w:szCs w:val="24"/>
              </w:rPr>
              <w:t xml:space="preserve"> </w:t>
            </w:r>
            <w:r w:rsidRPr="00066C48">
              <w:rPr>
                <w:rFonts w:ascii="Times New Roman" w:hAnsi="Times New Roman"/>
                <w:szCs w:val="24"/>
              </w:rPr>
              <w:t xml:space="preserve">овладеть начальными навыками сопоставительного анализа текста;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066C48">
              <w:rPr>
                <w:rFonts w:ascii="Times New Roman" w:hAnsi="Times New Roman"/>
                <w:szCs w:val="24"/>
              </w:rPr>
              <w:t xml:space="preserve"> применять орфографические пунктуационные нормы при конструировании собственного высказывания и цитирования;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066C48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66C48">
              <w:rPr>
                <w:rFonts w:ascii="Times New Roman" w:hAnsi="Times New Roman"/>
                <w:szCs w:val="24"/>
              </w:rPr>
              <w:t xml:space="preserve">определять актуальность и перспективность целей чтения;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339966"/>
                <w:szCs w:val="24"/>
              </w:rPr>
              <w:sym w:font="Wingdings 3" w:char="F08E"/>
            </w:r>
            <w:r w:rsidRPr="00066C48">
              <w:rPr>
                <w:rFonts w:ascii="Times New Roman" w:hAnsi="Times New Roman"/>
                <w:szCs w:val="24"/>
              </w:rPr>
              <w:t xml:space="preserve"> регулировать собственную читательскую деятельность для познания ценностей русской и мировой культуры, выражая читательский интерес.</w:t>
            </w:r>
          </w:p>
        </w:tc>
      </w:tr>
      <w:tr w:rsidR="000A6EE7" w:rsidRPr="00417EE7" w:rsidTr="007D06AD">
        <w:trPr>
          <w:trHeight w:val="524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BF5C7A" w:rsidRDefault="000A6EE7" w:rsidP="00BF5C7A">
            <w:pPr>
              <w:spacing w:after="0"/>
              <w:rPr>
                <w:rFonts w:ascii="Times New Roman" w:hAnsi="Times New Roman"/>
              </w:rPr>
            </w:pPr>
            <w:r w:rsidRPr="00BF5C7A">
              <w:rPr>
                <w:rFonts w:ascii="Times New Roman" w:hAnsi="Times New Roman"/>
                <w:b/>
              </w:rPr>
              <w:t>1.2.</w:t>
            </w:r>
            <w:r w:rsidRPr="00BF5C7A">
              <w:rPr>
                <w:rFonts w:ascii="Times New Roman" w:hAnsi="Times New Roman"/>
              </w:rPr>
              <w:t xml:space="preserve"> </w:t>
            </w:r>
            <w:r w:rsidRPr="00BF5C7A">
              <w:rPr>
                <w:rFonts w:ascii="Times New Roman" w:eastAsia="TimesNewRomanPSMT" w:hAnsi="Times New Roman"/>
              </w:rPr>
              <w:t xml:space="preserve"> </w:t>
            </w:r>
            <w:r w:rsidRPr="00BF5C7A">
              <w:rPr>
                <w:rFonts w:ascii="Times New Roman" w:hAnsi="Times New Roman"/>
              </w:rPr>
              <w:t xml:space="preserve">Интерпретирование </w:t>
            </w:r>
            <w:r w:rsidRPr="00BF5C7A">
              <w:rPr>
                <w:rFonts w:ascii="Times New Roman" w:eastAsia="TimesNewRomanPSMT" w:hAnsi="Times New Roman"/>
              </w:rPr>
              <w:t xml:space="preserve">художественных текстов </w:t>
            </w:r>
            <w:r w:rsidRPr="00BF5C7A">
              <w:rPr>
                <w:rFonts w:ascii="Times New Roman" w:hAnsi="Times New Roman"/>
              </w:rPr>
              <w:t>с учётом национально-культурного контекста.</w:t>
            </w:r>
          </w:p>
        </w:tc>
        <w:tc>
          <w:tcPr>
            <w:tcW w:w="4596" w:type="dxa"/>
          </w:tcPr>
          <w:p w:rsidR="000A6EE7" w:rsidRPr="00AD2272" w:rsidRDefault="000A6EE7" w:rsidP="00AD227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D2272">
              <w:rPr>
                <w:rFonts w:ascii="Times New Roman" w:hAnsi="Times New Roman"/>
                <w:b/>
                <w:sz w:val="24"/>
                <w:szCs w:val="24"/>
              </w:rPr>
              <w:t xml:space="preserve">роявлять преобладающие </w:t>
            </w:r>
            <w:proofErr w:type="gramStart"/>
            <w:r w:rsidRPr="00AD2272">
              <w:rPr>
                <w:rFonts w:ascii="Times New Roman" w:hAnsi="Times New Roman"/>
                <w:b/>
                <w:sz w:val="24"/>
                <w:szCs w:val="24"/>
              </w:rPr>
              <w:t xml:space="preserve">сформированные </w:t>
            </w:r>
            <w:r w:rsidRPr="00AD22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2272">
              <w:rPr>
                <w:rFonts w:ascii="Times New Roman" w:hAnsi="Times New Roman"/>
                <w:b/>
                <w:sz w:val="24"/>
                <w:szCs w:val="24"/>
              </w:rPr>
              <w:t>отношения</w:t>
            </w:r>
            <w:proofErr w:type="gramEnd"/>
            <w:r w:rsidRPr="00AD2272">
              <w:rPr>
                <w:rFonts w:ascii="Times New Roman" w:hAnsi="Times New Roman"/>
                <w:b/>
                <w:sz w:val="24"/>
                <w:szCs w:val="24"/>
              </w:rPr>
              <w:t xml:space="preserve"> и ценности: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066C48">
              <w:rPr>
                <w:rFonts w:ascii="Times New Roman" w:hAnsi="Times New Roman"/>
                <w:szCs w:val="24"/>
              </w:rPr>
              <w:t xml:space="preserve"> любознательность, толерантность и уважительное отношение к собеседнику в различных коммуникативных ситуациях;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066C48">
              <w:rPr>
                <w:rFonts w:ascii="Times New Roman" w:hAnsi="Times New Roman"/>
                <w:szCs w:val="24"/>
              </w:rPr>
              <w:t xml:space="preserve"> признание ценностей и точки зрения других лиц в процессе общения;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066C48">
              <w:rPr>
                <w:rFonts w:ascii="Times New Roman" w:hAnsi="Times New Roman"/>
                <w:szCs w:val="24"/>
              </w:rPr>
              <w:t xml:space="preserve"> творческий подход к созданию устных / письменных высказываний;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066C48">
              <w:rPr>
                <w:rFonts w:ascii="Times New Roman" w:hAnsi="Times New Roman"/>
                <w:szCs w:val="24"/>
              </w:rPr>
              <w:t xml:space="preserve"> самостоятельность, личную ответственность, умение сотрудничать в учебной деятельности; </w:t>
            </w:r>
          </w:p>
          <w:p w:rsidR="000A6EE7" w:rsidRPr="00066C48" w:rsidRDefault="000A6EE7" w:rsidP="00AD227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color w:val="339966"/>
                <w:szCs w:val="24"/>
              </w:rPr>
              <w:t>•</w:t>
            </w:r>
            <w:r w:rsidRPr="00066C48">
              <w:rPr>
                <w:rFonts w:ascii="Times New Roman" w:hAnsi="Times New Roman"/>
                <w:szCs w:val="24"/>
              </w:rPr>
              <w:t xml:space="preserve"> сопереживание героям прочитанных книг; </w:t>
            </w:r>
          </w:p>
          <w:p w:rsidR="000A6EE7" w:rsidRPr="00BF5C7A" w:rsidRDefault="000A6EE7" w:rsidP="00AD2272">
            <w:pPr>
              <w:spacing w:after="0"/>
              <w:rPr>
                <w:rFonts w:ascii="Times New Roman" w:hAnsi="Times New Roman"/>
                <w:b/>
              </w:rPr>
            </w:pPr>
            <w:r w:rsidRPr="00AD2272">
              <w:rPr>
                <w:rFonts w:ascii="Times New Roman" w:hAnsi="Times New Roman"/>
                <w:color w:val="339966"/>
                <w:sz w:val="24"/>
                <w:szCs w:val="24"/>
              </w:rPr>
              <w:lastRenderedPageBreak/>
              <w:t>•</w:t>
            </w:r>
            <w:r w:rsidRPr="00AD2272">
              <w:rPr>
                <w:rFonts w:ascii="Times New Roman" w:hAnsi="Times New Roman"/>
                <w:sz w:val="24"/>
                <w:szCs w:val="24"/>
              </w:rPr>
              <w:t xml:space="preserve"> позитивное отношение и интерес к предмету</w:t>
            </w:r>
          </w:p>
        </w:tc>
      </w:tr>
      <w:tr w:rsidR="000A6EE7" w:rsidRPr="00417EE7" w:rsidTr="007D06AD">
        <w:trPr>
          <w:trHeight w:val="478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BF5C7A" w:rsidRDefault="000A6EE7" w:rsidP="00BF5C7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</w:rPr>
            </w:pPr>
            <w:r w:rsidRPr="00BF5C7A">
              <w:rPr>
                <w:rFonts w:ascii="Times New Roman" w:hAnsi="Times New Roman"/>
                <w:b/>
              </w:rPr>
              <w:t>1.3.</w:t>
            </w:r>
            <w:r w:rsidRPr="00BF5C7A">
              <w:rPr>
                <w:rFonts w:ascii="Times New Roman" w:hAnsi="Times New Roman"/>
              </w:rPr>
              <w:t xml:space="preserve"> </w:t>
            </w:r>
            <w:r w:rsidRPr="00BF5C7A">
              <w:rPr>
                <w:rFonts w:ascii="Times New Roman" w:eastAsia="TimesNewRomanPSMT" w:hAnsi="Times New Roman"/>
              </w:rPr>
              <w:t xml:space="preserve"> </w:t>
            </w:r>
            <w:r w:rsidRPr="00BF5C7A">
              <w:rPr>
                <w:rFonts w:ascii="Times New Roman" w:hAnsi="Times New Roman"/>
                <w:color w:val="000000"/>
              </w:rPr>
              <w:t>Регулирование собственной читательской деятельности для познания цен</w:t>
            </w:r>
            <w:r w:rsidRPr="00BF5C7A">
              <w:rPr>
                <w:rFonts w:ascii="Times New Roman" w:hAnsi="Times New Roman"/>
                <w:color w:val="000000"/>
              </w:rPr>
              <w:softHyphen/>
              <w:t>ностей русской и мировой культуры.</w:t>
            </w:r>
          </w:p>
        </w:tc>
        <w:tc>
          <w:tcPr>
            <w:tcW w:w="4596" w:type="dxa"/>
            <w:vMerge w:val="restart"/>
          </w:tcPr>
          <w:p w:rsidR="000A6EE7" w:rsidRPr="00BF5C7A" w:rsidRDefault="000A6EE7" w:rsidP="00BF5C7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417EE7" w:rsidTr="007D06AD">
        <w:trPr>
          <w:trHeight w:val="472"/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522581" w:rsidRDefault="000A6EE7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Участвовать в речевом взаимодействии, соответствующем различным ситуациям устной речи, демонстрируя внутреннюю лексико-грамматическую связность и уместность дискурса.</w:t>
            </w:r>
          </w:p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A123F" w:rsidRDefault="000A6EE7" w:rsidP="00957608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847A6F">
              <w:rPr>
                <w:rFonts w:ascii="Times New Roman" w:hAnsi="Times New Roman"/>
                <w:b/>
                <w:bCs/>
                <w:sz w:val="22"/>
                <w:szCs w:val="22"/>
              </w:rPr>
              <w:t>2.1</w:t>
            </w:r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gramStart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>Прогнозирование  содержания</w:t>
            </w:r>
            <w:proofErr w:type="gramEnd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 текста по его названию, ключевым словам, по заданному началу и т.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>д.</w:t>
            </w:r>
          </w:p>
        </w:tc>
        <w:tc>
          <w:tcPr>
            <w:tcW w:w="4596" w:type="dxa"/>
            <w:vMerge/>
          </w:tcPr>
          <w:p w:rsidR="000A6EE7" w:rsidRPr="00847A6F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957608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47A6F">
              <w:rPr>
                <w:rFonts w:ascii="Times New Roman" w:hAnsi="Times New Roman"/>
                <w:b/>
                <w:bCs/>
                <w:sz w:val="22"/>
                <w:szCs w:val="22"/>
              </w:rPr>
              <w:t>2.2</w:t>
            </w:r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. Воспроизведение поэтических текстов </w:t>
            </w:r>
            <w:proofErr w:type="gramStart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>наизусть  и</w:t>
            </w:r>
            <w:proofErr w:type="gramEnd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 их комментарий.</w:t>
            </w:r>
          </w:p>
        </w:tc>
        <w:tc>
          <w:tcPr>
            <w:tcW w:w="4596" w:type="dxa"/>
            <w:vMerge/>
          </w:tcPr>
          <w:p w:rsidR="000A6EE7" w:rsidRPr="00847A6F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A6EE7" w:rsidRPr="005F1B30" w:rsidTr="007D06AD">
        <w:trPr>
          <w:trHeight w:val="408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A123F" w:rsidRDefault="000A6EE7" w:rsidP="00957608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847A6F">
              <w:rPr>
                <w:rFonts w:ascii="Times New Roman" w:hAnsi="Times New Roman"/>
                <w:b/>
                <w:bCs/>
                <w:sz w:val="22"/>
                <w:szCs w:val="22"/>
              </w:rPr>
              <w:t>2.3</w:t>
            </w:r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gramStart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>Создание  монологического</w:t>
            </w:r>
            <w:proofErr w:type="gramEnd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  высказывания (рассказ) с использованием  слов заданной тематической группы.</w:t>
            </w:r>
          </w:p>
        </w:tc>
        <w:tc>
          <w:tcPr>
            <w:tcW w:w="4596" w:type="dxa"/>
            <w:vMerge/>
          </w:tcPr>
          <w:p w:rsidR="000A6EE7" w:rsidRPr="00847A6F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A6EE7" w:rsidRPr="005F1B30" w:rsidTr="007D06AD">
        <w:trPr>
          <w:trHeight w:val="291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957608" w:rsidRDefault="000A6EE7" w:rsidP="00957608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847A6F">
              <w:rPr>
                <w:rFonts w:ascii="Times New Roman" w:hAnsi="Times New Roman"/>
                <w:b/>
                <w:bCs/>
                <w:sz w:val="22"/>
                <w:szCs w:val="22"/>
              </w:rPr>
              <w:t>2.4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Составление</w:t>
            </w:r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 текстов различных функционально-смысловых типов с </w:t>
            </w:r>
            <w:proofErr w:type="gramStart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>мотивированным  использованием</w:t>
            </w:r>
            <w:proofErr w:type="gramEnd"/>
            <w:r w:rsidRPr="00847A6F">
              <w:rPr>
                <w:rFonts w:ascii="Times New Roman" w:hAnsi="Times New Roman"/>
                <w:bCs/>
                <w:sz w:val="22"/>
                <w:szCs w:val="22"/>
              </w:rPr>
              <w:t xml:space="preserve"> синтаксических  конструкций и языковых средств.</w:t>
            </w:r>
          </w:p>
        </w:tc>
        <w:tc>
          <w:tcPr>
            <w:tcW w:w="4596" w:type="dxa"/>
            <w:vMerge/>
          </w:tcPr>
          <w:p w:rsidR="000A6EE7" w:rsidRPr="00847A6F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A6EE7" w:rsidRPr="005F1B30" w:rsidTr="007D06AD">
        <w:trPr>
          <w:trHeight w:val="348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A14736" w:rsidRDefault="000A6EE7" w:rsidP="00A14736">
            <w:pPr>
              <w:pStyle w:val="Pa33"/>
              <w:rPr>
                <w:rFonts w:ascii="Times New Roman" w:hAnsi="Times New Roman"/>
                <w:bCs/>
                <w:sz w:val="22"/>
                <w:szCs w:val="22"/>
              </w:rPr>
            </w:pPr>
            <w:r w:rsidRPr="00A14736">
              <w:rPr>
                <w:rFonts w:ascii="Times New Roman" w:hAnsi="Times New Roman"/>
                <w:b/>
                <w:sz w:val="22"/>
                <w:szCs w:val="22"/>
              </w:rPr>
              <w:t>2.5</w:t>
            </w:r>
            <w:r w:rsidRPr="00A14736">
              <w:rPr>
                <w:rFonts w:ascii="Times New Roman" w:hAnsi="Times New Roman"/>
                <w:sz w:val="22"/>
                <w:szCs w:val="22"/>
              </w:rPr>
              <w:t>. Создание монологических высказываний на лингвистические темы.</w:t>
            </w:r>
          </w:p>
        </w:tc>
        <w:tc>
          <w:tcPr>
            <w:tcW w:w="4596" w:type="dxa"/>
            <w:vMerge/>
          </w:tcPr>
          <w:p w:rsidR="000A6EE7" w:rsidRPr="00847A6F" w:rsidRDefault="000A6EE7" w:rsidP="00957608">
            <w:pPr>
              <w:pStyle w:val="Pa33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A6EE7" w:rsidRPr="005F1B30" w:rsidTr="007D06AD">
        <w:trPr>
          <w:trHeight w:val="175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A123F" w:rsidRDefault="000A6EE7" w:rsidP="00957608">
            <w:pPr>
              <w:pStyle w:val="Pa33"/>
              <w:rPr>
                <w:rFonts w:ascii="Times New Roman" w:hAnsi="Times New Roman"/>
                <w:sz w:val="22"/>
                <w:szCs w:val="22"/>
              </w:rPr>
            </w:pPr>
            <w:r w:rsidRPr="00925109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2.6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Редактирование</w:t>
            </w:r>
            <w:r w:rsidRPr="00494567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чужих и собственных высказываний с точки зрения коммуникативной и эстетической целесообразности.</w:t>
            </w:r>
          </w:p>
        </w:tc>
        <w:tc>
          <w:tcPr>
            <w:tcW w:w="4596" w:type="dxa"/>
            <w:vMerge/>
          </w:tcPr>
          <w:p w:rsidR="000A6EE7" w:rsidRPr="00925109" w:rsidRDefault="000A6EE7" w:rsidP="00957608">
            <w:pPr>
              <w:pStyle w:val="Pa33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522581" w:rsidRDefault="000A6EE7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Читать и понимать художественные и нехудожественные тексты, используя различные стратегии, демонстрируя наблюдательность и творческий подход.</w:t>
            </w:r>
          </w:p>
          <w:p w:rsidR="000A6EE7" w:rsidRPr="00417EE7" w:rsidRDefault="000A6EE7" w:rsidP="00F26BE5">
            <w:pPr>
              <w:pStyle w:val="BodyText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3.1</w:t>
            </w:r>
            <w:r w:rsidRPr="00EC5A52">
              <w:rPr>
                <w:rFonts w:ascii="Times New Roman" w:hAnsi="Times New Roman"/>
              </w:rPr>
              <w:t xml:space="preserve">. Восприятие и понимание </w:t>
            </w:r>
            <w:proofErr w:type="gramStart"/>
            <w:r w:rsidRPr="00EC5A52">
              <w:rPr>
                <w:rFonts w:ascii="Times New Roman" w:hAnsi="Times New Roman"/>
              </w:rPr>
              <w:t>основного  содержания</w:t>
            </w:r>
            <w:proofErr w:type="gramEnd"/>
            <w:r w:rsidRPr="00EC5A52">
              <w:rPr>
                <w:rFonts w:ascii="Times New Roman" w:hAnsi="Times New Roman"/>
              </w:rPr>
              <w:t xml:space="preserve"> текстов художественного, научного, публицистического  и официально-делового стилей.</w:t>
            </w:r>
          </w:p>
        </w:tc>
        <w:tc>
          <w:tcPr>
            <w:tcW w:w="4596" w:type="dxa"/>
            <w:vMerge w:val="restart"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/>
          </w:tcPr>
          <w:p w:rsidR="000A6EE7" w:rsidRPr="005C12C7" w:rsidRDefault="000A6EE7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3.2</w:t>
            </w:r>
            <w:r w:rsidRPr="00EC5A52">
              <w:rPr>
                <w:rFonts w:ascii="Times New Roman" w:hAnsi="Times New Roman"/>
              </w:rPr>
              <w:t>. Совершенствование способов работы с текстом (определение композиционно-смысловых частей, составление цитатного плана, тезисов текста).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/>
          </w:tcPr>
          <w:p w:rsidR="000A6EE7" w:rsidRPr="005C12C7" w:rsidRDefault="000A6EE7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3.3.</w:t>
            </w:r>
            <w:r w:rsidRPr="00EC5A52">
              <w:rPr>
                <w:rFonts w:ascii="Times New Roman" w:hAnsi="Times New Roman"/>
              </w:rPr>
              <w:t xml:space="preserve"> Определение в тексте элементов сюжета, композиции, изобразительно-выразительных средств языка, художественной детали; понимание их роли в раскрытии идейно-художественного содержания произведения.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/>
          </w:tcPr>
          <w:p w:rsidR="000A6EE7" w:rsidRPr="005C12C7" w:rsidRDefault="000A6EE7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3.4.</w:t>
            </w:r>
            <w:r w:rsidRPr="00EC5A52">
              <w:rPr>
                <w:rFonts w:ascii="Times New Roman" w:hAnsi="Times New Roman"/>
              </w:rPr>
              <w:t xml:space="preserve"> Овладение навыком сопоставительного анализа.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jc w:val="center"/>
        </w:trPr>
        <w:tc>
          <w:tcPr>
            <w:tcW w:w="4705" w:type="dxa"/>
            <w:vMerge/>
          </w:tcPr>
          <w:p w:rsidR="000A6EE7" w:rsidRPr="005C12C7" w:rsidRDefault="000A6EE7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3.5.</w:t>
            </w:r>
            <w:r w:rsidRPr="00EC5A52">
              <w:rPr>
                <w:rFonts w:ascii="Times New Roman" w:hAnsi="Times New Roman"/>
              </w:rPr>
              <w:t xml:space="preserve"> Понимание авторской позиции в произведениях, основанных на исторических событиях.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417EE7" w:rsidTr="007D06AD">
        <w:trPr>
          <w:trHeight w:val="574"/>
          <w:jc w:val="center"/>
        </w:trPr>
        <w:tc>
          <w:tcPr>
            <w:tcW w:w="4705" w:type="dxa"/>
            <w:vMerge/>
          </w:tcPr>
          <w:p w:rsidR="000A6EE7" w:rsidRPr="005C12C7" w:rsidRDefault="000A6EE7" w:rsidP="00F26BE5">
            <w:pPr>
              <w:pStyle w:val="BodyTex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5378" w:type="dxa"/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</w:rPr>
            </w:pPr>
            <w:r w:rsidRPr="00EC5A52">
              <w:rPr>
                <w:rFonts w:ascii="Times New Roman" w:hAnsi="Times New Roman"/>
                <w:b/>
              </w:rPr>
              <w:t>3.6.</w:t>
            </w:r>
            <w:r w:rsidRPr="00EC5A52">
              <w:rPr>
                <w:rFonts w:ascii="Times New Roman" w:hAnsi="Times New Roman"/>
              </w:rPr>
              <w:t xml:space="preserve"> Умение работать с разными источниками информации анализировать, отбирать, использовать в самостоятельной деятельности. 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EC5A52" w:rsidRDefault="000A6EE7" w:rsidP="00EC5A5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417EE7" w:rsidTr="007D06AD">
        <w:trPr>
          <w:trHeight w:val="483"/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522581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</w:t>
            </w:r>
            <w:r w:rsidRPr="00522581">
              <w:rPr>
                <w:rFonts w:ascii="Times New Roman" w:hAnsi="Times New Roman"/>
                <w:bCs/>
                <w:sz w:val="24"/>
                <w:szCs w:val="24"/>
              </w:rPr>
              <w:t>творческий подход и языковую ответственность.</w:t>
            </w:r>
          </w:p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</w:rPr>
            </w:pPr>
            <w:r w:rsidRPr="00D75A96">
              <w:rPr>
                <w:rFonts w:ascii="Times New Roman" w:hAnsi="Times New Roman"/>
                <w:b/>
              </w:rPr>
              <w:t>4.1.</w:t>
            </w:r>
            <w:r w:rsidRPr="00D75A96">
              <w:rPr>
                <w:rFonts w:ascii="Times New Roman" w:hAnsi="Times New Roman"/>
              </w:rPr>
              <w:t xml:space="preserve">  Осознание отличий словосочетания от предложения </w:t>
            </w:r>
            <w:proofErr w:type="gramStart"/>
            <w:r w:rsidRPr="00D75A96">
              <w:rPr>
                <w:rFonts w:ascii="Times New Roman" w:hAnsi="Times New Roman"/>
              </w:rPr>
              <w:t>как  основного</w:t>
            </w:r>
            <w:proofErr w:type="gramEnd"/>
            <w:r w:rsidRPr="00D75A96">
              <w:rPr>
                <w:rFonts w:ascii="Times New Roman" w:hAnsi="Times New Roman"/>
              </w:rPr>
              <w:t xml:space="preserve"> языкового средства для выражения мысли, чувства в письменном  высказывании.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420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</w:rPr>
            </w:pPr>
            <w:r w:rsidRPr="00D75A96">
              <w:rPr>
                <w:rFonts w:ascii="Times New Roman" w:hAnsi="Times New Roman"/>
                <w:b/>
                <w:shd w:val="clear" w:color="auto" w:fill="FFFFFF"/>
              </w:rPr>
              <w:t>4.2.</w:t>
            </w:r>
            <w:r w:rsidRPr="00D75A96"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Pr="00D75A96">
              <w:rPr>
                <w:rFonts w:ascii="Times New Roman" w:hAnsi="Times New Roman"/>
              </w:rPr>
              <w:t xml:space="preserve">Выбор необходимых языковых средств для текстов разных типов </w:t>
            </w:r>
            <w:proofErr w:type="gramStart"/>
            <w:r w:rsidRPr="00D75A96">
              <w:rPr>
                <w:rFonts w:ascii="Times New Roman" w:hAnsi="Times New Roman"/>
              </w:rPr>
              <w:t>в  соответ</w:t>
            </w:r>
            <w:r w:rsidRPr="00D75A96">
              <w:rPr>
                <w:rFonts w:ascii="Times New Roman" w:hAnsi="Times New Roman"/>
              </w:rPr>
              <w:softHyphen/>
              <w:t>ствии</w:t>
            </w:r>
            <w:proofErr w:type="gramEnd"/>
            <w:r w:rsidRPr="00D75A96">
              <w:rPr>
                <w:rFonts w:ascii="Times New Roman" w:hAnsi="Times New Roman"/>
              </w:rPr>
              <w:t xml:space="preserve"> со  стилистической окраской высказывания и его целью.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  <w:b/>
                <w:shd w:val="clear" w:color="auto" w:fill="FFFFFF"/>
              </w:rPr>
            </w:pPr>
          </w:p>
        </w:tc>
      </w:tr>
      <w:tr w:rsidR="000A6EE7" w:rsidRPr="005F1B30" w:rsidTr="007D06AD">
        <w:trPr>
          <w:trHeight w:val="623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</w:rPr>
            </w:pPr>
            <w:r w:rsidRPr="00D75A96">
              <w:rPr>
                <w:rFonts w:ascii="Times New Roman" w:hAnsi="Times New Roman"/>
                <w:b/>
              </w:rPr>
              <w:t>4.3.</w:t>
            </w:r>
            <w:r w:rsidRPr="00D75A96">
              <w:rPr>
                <w:rFonts w:ascii="Times New Roman" w:hAnsi="Times New Roman"/>
              </w:rPr>
              <w:t xml:space="preserve"> Применение разнообразия синтаксических конструкций для изображения предмета, явления и выражения собственной точки зрения.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D75A96" w:rsidRDefault="000A6EE7" w:rsidP="00D75A96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490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D75A96" w:rsidRDefault="000A6EE7" w:rsidP="00D75A96">
            <w:pPr>
              <w:pStyle w:val="NoSpacing"/>
              <w:rPr>
                <w:rFonts w:ascii="Times New Roman" w:hAnsi="Times New Roman"/>
              </w:rPr>
            </w:pPr>
            <w:r w:rsidRPr="00D75A96">
              <w:rPr>
                <w:rFonts w:ascii="Times New Roman" w:hAnsi="Times New Roman"/>
                <w:b/>
              </w:rPr>
              <w:t>4.4.</w:t>
            </w:r>
            <w:r w:rsidRPr="00D75A96">
              <w:rPr>
                <w:rFonts w:ascii="Times New Roman" w:hAnsi="Times New Roman"/>
              </w:rPr>
              <w:t xml:space="preserve">  Редактирование чужих и собственных высказываний по содержанию, построению и стилю.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D75A96" w:rsidRDefault="000A6EE7" w:rsidP="00D75A96">
            <w:pPr>
              <w:pStyle w:val="NoSpacing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692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D75A96" w:rsidRDefault="000A6EE7" w:rsidP="00D75A96">
            <w:pPr>
              <w:spacing w:after="0"/>
              <w:ind w:right="-97"/>
              <w:rPr>
                <w:rFonts w:ascii="Times New Roman" w:hAnsi="Times New Roman"/>
                <w:b/>
              </w:rPr>
            </w:pPr>
            <w:r w:rsidRPr="00D75A96">
              <w:rPr>
                <w:rFonts w:ascii="Times New Roman" w:hAnsi="Times New Roman"/>
                <w:b/>
              </w:rPr>
              <w:t>4.5.</w:t>
            </w:r>
            <w:r w:rsidRPr="00D75A96">
              <w:rPr>
                <w:rFonts w:ascii="Times New Roman" w:hAnsi="Times New Roman"/>
              </w:rPr>
              <w:t xml:space="preserve"> Извлечение необходимой информации из печатных источников и цифровых носителей, объединение их по теме, проблематике и корректное использование   в собственных текстах разных типов.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D75A96" w:rsidRDefault="000A6EE7" w:rsidP="00D75A96">
            <w:pPr>
              <w:spacing w:after="0"/>
              <w:ind w:right="-97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356"/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522581" w:rsidRDefault="000A6EE7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Использовать язык как систему и нормы современного русского языка в ходе реализации коммуникативных действий, демонстрируя лингвистическую ответственность и речевой самоконтроль.</w:t>
            </w:r>
          </w:p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  <w:lang w:val="ro-RO"/>
              </w:rPr>
            </w:pPr>
          </w:p>
        </w:tc>
        <w:tc>
          <w:tcPr>
            <w:tcW w:w="5378" w:type="dxa"/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>5.1</w:t>
            </w:r>
            <w:r w:rsidRPr="00422E6E">
              <w:rPr>
                <w:rFonts w:ascii="Times New Roman" w:hAnsi="Times New Roman"/>
              </w:rPr>
              <w:t xml:space="preserve">. </w:t>
            </w:r>
            <w:proofErr w:type="gramStart"/>
            <w:r w:rsidRPr="00422E6E">
              <w:rPr>
                <w:rFonts w:ascii="Times New Roman" w:hAnsi="Times New Roman"/>
              </w:rPr>
              <w:t>Различение  основных</w:t>
            </w:r>
            <w:proofErr w:type="gramEnd"/>
            <w:r w:rsidRPr="00422E6E">
              <w:rPr>
                <w:rFonts w:ascii="Times New Roman" w:hAnsi="Times New Roman"/>
              </w:rPr>
              <w:t xml:space="preserve"> единиц синтаксиса (словосочетания, предложения) и их видов.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417EE7" w:rsidTr="007D06AD">
        <w:trPr>
          <w:trHeight w:val="538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>5.2</w:t>
            </w:r>
            <w:r w:rsidRPr="00422E6E">
              <w:rPr>
                <w:rFonts w:ascii="Times New Roman" w:hAnsi="Times New Roman"/>
              </w:rPr>
              <w:t>. Характеристика словосочетаний и предложений изученных видов с учетом их системных связей и функциональной роли в тексте.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404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>5.3</w:t>
            </w:r>
            <w:r w:rsidRPr="00422E6E">
              <w:rPr>
                <w:rFonts w:ascii="Times New Roman" w:hAnsi="Times New Roman"/>
              </w:rPr>
              <w:t>. Трансформация предложений разных типов с учетом синонимических возможностей языка.</w:t>
            </w:r>
          </w:p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>5.4</w:t>
            </w:r>
            <w:r w:rsidRPr="00422E6E">
              <w:rPr>
                <w:rFonts w:ascii="Times New Roman" w:hAnsi="Times New Roman"/>
              </w:rPr>
              <w:t>. Применение пунктуационных норм при конструировании собственного высказывания и цитировании.</w:t>
            </w:r>
          </w:p>
        </w:tc>
        <w:tc>
          <w:tcPr>
            <w:tcW w:w="4596" w:type="dxa"/>
            <w:vMerge w:val="restart"/>
            <w:tcBorders>
              <w:top w:val="nil"/>
            </w:tcBorders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316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>5.5</w:t>
            </w:r>
            <w:r w:rsidRPr="00422E6E">
              <w:rPr>
                <w:rFonts w:ascii="Times New Roman" w:hAnsi="Times New Roman"/>
              </w:rPr>
              <w:t xml:space="preserve">. Употребление в речи синтаксических единиц в </w:t>
            </w:r>
            <w:r w:rsidRPr="00422E6E">
              <w:rPr>
                <w:rFonts w:ascii="Times New Roman" w:hAnsi="Times New Roman"/>
              </w:rPr>
              <w:lastRenderedPageBreak/>
              <w:t>соответствии с нормами СРЛЯ.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312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</w:rPr>
            </w:pPr>
            <w:r w:rsidRPr="00422E6E">
              <w:rPr>
                <w:rFonts w:ascii="Times New Roman" w:hAnsi="Times New Roman"/>
                <w:b/>
              </w:rPr>
              <w:t xml:space="preserve">5.6. </w:t>
            </w:r>
            <w:r w:rsidRPr="00422E6E">
              <w:rPr>
                <w:rFonts w:ascii="Times New Roman" w:hAnsi="Times New Roman"/>
              </w:rPr>
              <w:t xml:space="preserve"> Извлечение необходимой информации из различных словарей.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422E6E" w:rsidRDefault="000A6EE7" w:rsidP="00422E6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238"/>
          <w:jc w:val="center"/>
        </w:trPr>
        <w:tc>
          <w:tcPr>
            <w:tcW w:w="4705" w:type="dxa"/>
            <w:vMerge w:val="restart"/>
          </w:tcPr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Default="000A6EE7" w:rsidP="00F26BE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522581" w:rsidRDefault="000A6EE7" w:rsidP="00F26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258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522581">
              <w:rPr>
                <w:rFonts w:ascii="Times New Roman" w:hAnsi="Times New Roman"/>
                <w:sz w:val="24"/>
                <w:szCs w:val="24"/>
              </w:rPr>
              <w:t xml:space="preserve"> Интегрировать языковой и читательский опыт в школьный и жизненный контекст, проявляя позитивное отношение и интерес.</w:t>
            </w:r>
          </w:p>
          <w:p w:rsidR="000A6EE7" w:rsidRPr="00417EE7" w:rsidRDefault="000A6EE7" w:rsidP="00F26BE5">
            <w:pPr>
              <w:keepNext/>
              <w:tabs>
                <w:tab w:val="left" w:pos="720"/>
              </w:tabs>
              <w:spacing w:after="0"/>
              <w:contextualSpacing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78" w:type="dxa"/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</w:rPr>
            </w:pPr>
            <w:r w:rsidRPr="00302A85">
              <w:rPr>
                <w:rFonts w:ascii="Times New Roman" w:hAnsi="Times New Roman"/>
                <w:b/>
              </w:rPr>
              <w:t>6.1.</w:t>
            </w:r>
            <w:r w:rsidRPr="00302A85">
              <w:rPr>
                <w:rFonts w:ascii="Times New Roman" w:hAnsi="Times New Roman"/>
              </w:rPr>
              <w:t xml:space="preserve"> Определение актуальной и перспективной цели </w:t>
            </w:r>
            <w:proofErr w:type="gramStart"/>
            <w:r w:rsidRPr="00302A85">
              <w:rPr>
                <w:rFonts w:ascii="Times New Roman" w:hAnsi="Times New Roman"/>
              </w:rPr>
              <w:t xml:space="preserve">чтения </w:t>
            </w:r>
            <w:r>
              <w:rPr>
                <w:rFonts w:ascii="Times New Roman" w:hAnsi="Times New Roman"/>
              </w:rPr>
              <w:t xml:space="preserve"> </w:t>
            </w:r>
            <w:r w:rsidRPr="00302A85">
              <w:rPr>
                <w:rFonts w:ascii="Times New Roman" w:hAnsi="Times New Roman"/>
              </w:rPr>
              <w:t>художественной</w:t>
            </w:r>
            <w:proofErr w:type="gramEnd"/>
            <w:r w:rsidRPr="00302A85">
              <w:rPr>
                <w:rFonts w:ascii="Times New Roman" w:hAnsi="Times New Roman"/>
              </w:rPr>
              <w:t xml:space="preserve"> литературы.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276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</w:rPr>
            </w:pPr>
            <w:r w:rsidRPr="00302A85">
              <w:rPr>
                <w:rFonts w:ascii="Times New Roman" w:hAnsi="Times New Roman"/>
                <w:b/>
              </w:rPr>
              <w:t>6.2.</w:t>
            </w:r>
            <w:r w:rsidRPr="00302A85">
              <w:rPr>
                <w:rFonts w:ascii="Times New Roman" w:hAnsi="Times New Roman"/>
              </w:rPr>
              <w:t xml:space="preserve">  Выявление и интерпретация авторской позиции, определение своего к ней отношения.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A6EE7" w:rsidRPr="005F1B30" w:rsidTr="007D06AD">
        <w:trPr>
          <w:trHeight w:val="500"/>
          <w:jc w:val="center"/>
        </w:trPr>
        <w:tc>
          <w:tcPr>
            <w:tcW w:w="4705" w:type="dxa"/>
            <w:vMerge/>
          </w:tcPr>
          <w:p w:rsidR="000A6EE7" w:rsidRPr="00E94F8E" w:rsidRDefault="000A6EE7" w:rsidP="00F26BE5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5378" w:type="dxa"/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</w:rPr>
            </w:pPr>
            <w:r w:rsidRPr="00302A85">
              <w:rPr>
                <w:rFonts w:ascii="Times New Roman" w:hAnsi="Times New Roman"/>
                <w:b/>
              </w:rPr>
              <w:t>6.3.</w:t>
            </w:r>
            <w:r w:rsidRPr="00302A85">
              <w:rPr>
                <w:rFonts w:ascii="Times New Roman" w:hAnsi="Times New Roman"/>
              </w:rPr>
              <w:t xml:space="preserve"> Умение пересказывать прозаические произведения с использованием образных средств русского языка и цитат из текста.</w:t>
            </w:r>
          </w:p>
        </w:tc>
        <w:tc>
          <w:tcPr>
            <w:tcW w:w="4596" w:type="dxa"/>
            <w:vMerge/>
            <w:tcBorders>
              <w:top w:val="nil"/>
            </w:tcBorders>
          </w:tcPr>
          <w:p w:rsidR="000A6EE7" w:rsidRPr="00302A85" w:rsidRDefault="000A6EE7" w:rsidP="00302A8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0A6EE7" w:rsidRPr="00F67749" w:rsidRDefault="000A6EE7" w:rsidP="00F95BAB">
      <w:pPr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7D06AD" w:rsidRDefault="007D06AD" w:rsidP="005B39A0">
      <w:pPr>
        <w:spacing w:after="0"/>
        <w:jc w:val="center"/>
        <w:rPr>
          <w:rFonts w:ascii="Times New Roman" w:hAnsi="Times New Roman"/>
          <w:b/>
          <w:bCs/>
          <w:color w:val="0000FF"/>
          <w:sz w:val="28"/>
          <w:szCs w:val="28"/>
        </w:rPr>
      </w:pPr>
    </w:p>
    <w:p w:rsidR="000A6EE7" w:rsidRPr="00B54997" w:rsidRDefault="000A6EE7" w:rsidP="005B39A0">
      <w:pPr>
        <w:spacing w:after="0"/>
        <w:jc w:val="center"/>
        <w:rPr>
          <w:color w:val="0000FF"/>
        </w:rPr>
      </w:pPr>
      <w:r w:rsidRPr="00B54997">
        <w:rPr>
          <w:rFonts w:ascii="Times New Roman" w:hAnsi="Times New Roman"/>
          <w:b/>
          <w:bCs/>
          <w:color w:val="0000FF"/>
          <w:sz w:val="28"/>
          <w:szCs w:val="28"/>
        </w:rPr>
        <w:lastRenderedPageBreak/>
        <w:t>КАЛЕНДАРНО-ТЕМАТИЧЕСКОЕ ДИДАКТИЧЕСКОЕ ПРОЕКТИРОВАНИЕ</w:t>
      </w:r>
    </w:p>
    <w:p w:rsidR="000A6EE7" w:rsidRPr="00F95BAB" w:rsidRDefault="000A6EE7" w:rsidP="00C500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606" w:type="dxa"/>
        <w:jc w:val="center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200"/>
        <w:gridCol w:w="4677"/>
        <w:gridCol w:w="851"/>
        <w:gridCol w:w="850"/>
        <w:gridCol w:w="4229"/>
        <w:gridCol w:w="993"/>
        <w:gridCol w:w="1086"/>
      </w:tblGrid>
      <w:tr w:rsidR="007D06AD" w:rsidRPr="00053955" w:rsidTr="007D06AD">
        <w:trPr>
          <w:trHeight w:val="837"/>
          <w:tblHeader/>
          <w:jc w:val="center"/>
        </w:trPr>
        <w:tc>
          <w:tcPr>
            <w:tcW w:w="720" w:type="dxa"/>
            <w:shd w:val="clear" w:color="auto" w:fill="C6D9F1"/>
            <w:vAlign w:val="center"/>
          </w:tcPr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00" w:type="dxa"/>
            <w:shd w:val="clear" w:color="auto" w:fill="C6D9F1"/>
            <w:vAlign w:val="center"/>
          </w:tcPr>
          <w:p w:rsidR="000A6EE7" w:rsidRPr="001434F6" w:rsidRDefault="000A6EE7" w:rsidP="007D06A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 w:rsidRPr="001434F6">
              <w:rPr>
                <w:rFonts w:ascii="Times New Roman" w:hAnsi="Times New Roman"/>
                <w:b/>
              </w:rPr>
              <w:t xml:space="preserve">Единицы </w:t>
            </w:r>
            <w:proofErr w:type="spellStart"/>
            <w:r w:rsidRPr="001434F6">
              <w:rPr>
                <w:rFonts w:ascii="Times New Roman" w:hAnsi="Times New Roman"/>
                <w:b/>
              </w:rPr>
              <w:t>компетен</w:t>
            </w:r>
            <w:proofErr w:type="spellEnd"/>
            <w:r>
              <w:rPr>
                <w:rFonts w:ascii="Times New Roman" w:hAnsi="Times New Roman"/>
                <w:b/>
              </w:rPr>
              <w:t>-</w:t>
            </w:r>
          </w:p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34F6">
              <w:rPr>
                <w:rFonts w:ascii="Times New Roman" w:hAnsi="Times New Roman"/>
                <w:b/>
              </w:rPr>
              <w:t>ций</w:t>
            </w:r>
            <w:proofErr w:type="spellEnd"/>
          </w:p>
        </w:tc>
        <w:tc>
          <w:tcPr>
            <w:tcW w:w="4677" w:type="dxa"/>
            <w:shd w:val="clear" w:color="auto" w:fill="C6D9F1"/>
            <w:vAlign w:val="center"/>
          </w:tcPr>
          <w:p w:rsidR="000A6EE7" w:rsidRPr="001434F6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34F6">
              <w:rPr>
                <w:rFonts w:ascii="Times New Roman" w:hAnsi="Times New Roman"/>
                <w:b/>
                <w:sz w:val="28"/>
                <w:szCs w:val="28"/>
              </w:rPr>
              <w:t>Единицы содержания урока</w:t>
            </w:r>
          </w:p>
        </w:tc>
        <w:tc>
          <w:tcPr>
            <w:tcW w:w="851" w:type="dxa"/>
            <w:shd w:val="clear" w:color="auto" w:fill="C6D9F1"/>
            <w:vAlign w:val="center"/>
          </w:tcPr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850" w:type="dxa"/>
            <w:shd w:val="clear" w:color="auto" w:fill="C6D9F1"/>
            <w:vAlign w:val="center"/>
          </w:tcPr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229" w:type="dxa"/>
            <w:shd w:val="clear" w:color="auto" w:fill="C6D9F1"/>
            <w:vAlign w:val="center"/>
          </w:tcPr>
          <w:p w:rsidR="000A6EE7" w:rsidRPr="001434F6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34F6">
              <w:rPr>
                <w:rFonts w:ascii="Times New Roman" w:hAnsi="Times New Roman"/>
                <w:b/>
                <w:sz w:val="28"/>
                <w:szCs w:val="28"/>
              </w:rPr>
              <w:t>Виды учебной деятельности,</w:t>
            </w:r>
          </w:p>
          <w:p w:rsidR="000A6EE7" w:rsidRPr="00053955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34F6">
              <w:rPr>
                <w:rFonts w:ascii="Times New Roman" w:hAnsi="Times New Roman"/>
                <w:b/>
                <w:sz w:val="28"/>
                <w:szCs w:val="28"/>
              </w:rPr>
              <w:t>продукты</w:t>
            </w:r>
          </w:p>
        </w:tc>
        <w:tc>
          <w:tcPr>
            <w:tcW w:w="993" w:type="dxa"/>
            <w:shd w:val="clear" w:color="auto" w:fill="C6D9F1"/>
            <w:vAlign w:val="center"/>
          </w:tcPr>
          <w:p w:rsidR="000A6EE7" w:rsidRPr="001434F6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34F6">
              <w:rPr>
                <w:rFonts w:ascii="Times New Roman" w:hAnsi="Times New Roman"/>
                <w:b/>
              </w:rPr>
              <w:t>Виды и формы оцени</w:t>
            </w:r>
            <w:r>
              <w:rPr>
                <w:rFonts w:ascii="Times New Roman" w:hAnsi="Times New Roman"/>
                <w:b/>
              </w:rPr>
              <w:t>-</w:t>
            </w:r>
          </w:p>
          <w:p w:rsidR="000A6EE7" w:rsidRPr="00581CE2" w:rsidRDefault="000A6EE7" w:rsidP="007D06A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434F6">
              <w:rPr>
                <w:rFonts w:ascii="Times New Roman" w:hAnsi="Times New Roman"/>
                <w:b/>
              </w:rPr>
              <w:t>вания</w:t>
            </w:r>
            <w:proofErr w:type="spellEnd"/>
          </w:p>
        </w:tc>
        <w:tc>
          <w:tcPr>
            <w:tcW w:w="1086" w:type="dxa"/>
            <w:shd w:val="clear" w:color="auto" w:fill="C6D9F1"/>
            <w:vAlign w:val="center"/>
          </w:tcPr>
          <w:p w:rsidR="000A6EE7" w:rsidRPr="00581CE2" w:rsidRDefault="000A6EE7" w:rsidP="007D06AD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434F6">
              <w:rPr>
                <w:rFonts w:ascii="Times New Roman" w:hAnsi="Times New Roman"/>
                <w:b/>
              </w:rPr>
              <w:t>Примеча</w:t>
            </w:r>
            <w:r>
              <w:rPr>
                <w:rFonts w:ascii="Times New Roman" w:hAnsi="Times New Roman"/>
                <w:b/>
              </w:rPr>
              <w:t>-</w:t>
            </w:r>
            <w:r w:rsidRPr="001434F6">
              <w:rPr>
                <w:rFonts w:ascii="Times New Roman" w:hAnsi="Times New Roman"/>
                <w:b/>
              </w:rPr>
              <w:t>и</w:t>
            </w:r>
            <w:r>
              <w:rPr>
                <w:rFonts w:ascii="Times New Roman" w:hAnsi="Times New Roman"/>
                <w:b/>
              </w:rPr>
              <w:t>и</w:t>
            </w:r>
            <w:r w:rsidRPr="001434F6">
              <w:rPr>
                <w:rFonts w:ascii="Times New Roman" w:hAnsi="Times New Roman"/>
                <w:b/>
              </w:rPr>
              <w:t>я</w:t>
            </w:r>
            <w:proofErr w:type="spellEnd"/>
          </w:p>
        </w:tc>
      </w:tr>
      <w:tr w:rsidR="000A6EE7" w:rsidRPr="00053955" w:rsidTr="007D06AD">
        <w:trPr>
          <w:trHeight w:val="516"/>
          <w:jc w:val="center"/>
        </w:trPr>
        <w:tc>
          <w:tcPr>
            <w:tcW w:w="14606" w:type="dxa"/>
            <w:gridSpan w:val="8"/>
          </w:tcPr>
          <w:p w:rsidR="000A6EE7" w:rsidRPr="00EB7890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 w:rsidRPr="00477D15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053955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Функции русского языка в современном мире. Литература как вид искусства. 4 ч.</w:t>
            </w:r>
          </w:p>
        </w:tc>
      </w:tr>
      <w:tr w:rsidR="000A6EE7" w:rsidRPr="00053955" w:rsidTr="007D06AD">
        <w:trPr>
          <w:trHeight w:val="1134"/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1.3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Функции русского языка в современном мире.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Литература как вид иску</w:t>
            </w:r>
            <w:bookmarkStart w:id="0" w:name="_GoBack"/>
            <w:bookmarkEnd w:id="0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сства.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нехудожественным  текстом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ление стиля и типа речи,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 вопросов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>, дискуссия о русском языке и литературе.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реклама о бережном отношении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 русскому языку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Связь литературы с историей, живописью, музыкой.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Русский язык – язык науки и техники, экономики и политики.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Дискуссия «Мой читательский опыт». Сопоставление произведений литературы с историческими событиями, связь литературы с произведениями искусства.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Первичное оценивание.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A6EE7" w:rsidRPr="00053955" w:rsidRDefault="000A6EE7" w:rsidP="00053955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516"/>
          <w:jc w:val="center"/>
        </w:trPr>
        <w:tc>
          <w:tcPr>
            <w:tcW w:w="14606" w:type="dxa"/>
            <w:gridSpan w:val="8"/>
          </w:tcPr>
          <w:p w:rsidR="000A6EE7" w:rsidRPr="00EB7890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 w:rsidRPr="00477D15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II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053955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Работа с художественным текстом: фольклор, древнерусская литература. Повторение изученного в 5-7 классах. Речевая тема: «Человек. Время. История». 15 ч. 3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Виды устного народного творчества.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Русские народные песни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Исторические песни. </w:t>
            </w:r>
          </w:p>
          <w:p w:rsidR="000A6EE7" w:rsidRPr="003B52FC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2FC">
              <w:rPr>
                <w:rFonts w:ascii="Times New Roman" w:hAnsi="Times New Roman"/>
                <w:b/>
                <w:bCs/>
                <w:sz w:val="24"/>
                <w:szCs w:val="24"/>
              </w:rPr>
              <w:t>Русский литературный язык. Культура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  <w:vAlign w:val="center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 и анализ песен. Обсуждение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проблемно-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вопроса «В чём долголетие песен?».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ние черт русской культуры в песнях.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анализ песни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Фонетика. Графика. Орфография.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Орфоэпия (на базе текстов УНТ).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  <w:vAlign w:val="center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Игра «Корректор». Выполнение упражнений на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отработку навыков применения изученных орфограмм.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Своеобразие лирических песен.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 Понятие «лирика». Тематика лирических песен. Речевая тема «Человек. Время. История».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Лексика и фразеология.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  <w:vAlign w:val="center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 и анализ песен. Интерпретация художественных текстов с учетом национально-культурного контекста.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устный ответ на вопрос «Каким предстает русский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человек  в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произведениях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УНТ?»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Состав слова и словообразование (на базе текстов УНТ).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  <w:vAlign w:val="center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Заполнение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таблицы  «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>состав слова» примера-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ми из текста.  Игра «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Конструктор»-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создание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слов по данным схемам.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Идейно-художественное своеобразие повести. </w:t>
            </w:r>
          </w:p>
          <w:p w:rsidR="000A6EE7" w:rsidRPr="00A804B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4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 «Человек. Время. История».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Морфология и орфография.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краткой характеристики сюжета повести, выделение основных эпизодов. Характеристика главных героев. Выполнение упражнений.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психологический портрет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литературных персонажей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Причастие. Причастный оборот. Знаки препинания в предложениях с причастным оборотом (на базе повести 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Еразма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Составление схем предложений с причастными оборотами. Деловая игра «Редакция».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11-12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Действительные и страдательные причастия. Слитное и раздельное правописание НЕ с причастиями (на базе повести 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Еразма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и заполнение таблицы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тренировочных упражнений.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распределительный диктант.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Идеал человека и человеческих отношений в повести. </w:t>
            </w:r>
            <w:r w:rsidRPr="00A804B5">
              <w:rPr>
                <w:rFonts w:ascii="Times New Roman" w:hAnsi="Times New Roman"/>
                <w:b/>
                <w:bCs/>
                <w:sz w:val="24"/>
                <w:szCs w:val="24"/>
              </w:rPr>
              <w:t>Речевая тема «Человек. Время. История».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Роль причастных оборотов в эмоционально-экспрессивной окраске произведения.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Характеристика главных героев. Заполнение «понятийного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колеса»  к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слову  «идеал».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мини-эссе на тему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« Мой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идеал человеческих отношений»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Деепричастие. Деепричастный оборот. Знаки препинания при деепричастном обороте (на базе повести 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Еразма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схем предложений с деепричастными оборотами.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расстановку знаков препинания при деепричастном обороте.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Виды деепричастий. Правописание НЕ с деепричастиями (на базе повести Ермолай-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Еразма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«Повесть о Петре и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Февронии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Составление алгоритма слитного и раздельного написания НЕ с деепричастиями. Выполнение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тренировочных упражнений.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словарь-справочник «Мои ошибки»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772"/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оценивание по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модулю № 2.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516"/>
          <w:jc w:val="center"/>
        </w:trPr>
        <w:tc>
          <w:tcPr>
            <w:tcW w:w="14606" w:type="dxa"/>
            <w:gridSpan w:val="8"/>
          </w:tcPr>
          <w:p w:rsidR="000A6EE7" w:rsidRPr="00EB7890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 w:rsidRPr="00477D15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III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EB7890" w:rsidRDefault="000A6EE7" w:rsidP="00EB789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Строение и грамматическое значение словосочетаний. Предложение. Основные типы простых предложений.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EB789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Речевая тема: «Человек среди людей». 13 часов. 2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А. С. Пушкин. Слово о поэте. Основные этапы жизненного и творческого пути. Общие сведения о синтаксисе и пунктуации.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Работа со статьей </w:t>
            </w:r>
            <w:proofErr w:type="gramStart"/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учебника  о</w:t>
            </w:r>
            <w:proofErr w:type="gramEnd"/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биографии поэта.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Выявление в учебном тексте базовых единиц синтаксиса – слова, словосочетания,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предло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жений.  Обсуждение их роли в создании текста.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литературная визитка поэта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Историческая основа романа «Капитанская дочка». Художественный вымысел. Речевая тема: «Человек среди людей».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Строение и грамматическое значение словосочетаний.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Работа с учебным текстом.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 краткого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конспекта. Дискуссия о связи литературы и истории.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развернутый ответ на вопрос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«Как могут проявлять себя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люди в зависимости от окружения».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Знакомство с героями романа. Связь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слов  в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словосочетании.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Виды и средства синтаксической связи.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 эпизодов романа. Эпиграфы к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главам  и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их объяснение. Отбор цитат для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ки персонажей. Упражнения на определение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видов связи в словосочетании.</w:t>
            </w:r>
          </w:p>
          <w:p w:rsidR="000A6EE7" w:rsidRPr="00053955" w:rsidRDefault="000A6EE7" w:rsidP="00E70429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Знакомство с семьёй Гринёвых. Воспитание, семейные устои и принципы. </w:t>
            </w:r>
          </w:p>
          <w:p w:rsidR="000A6EE7" w:rsidRDefault="000A6EE7" w:rsidP="00E239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 среди людей». </w:t>
            </w:r>
          </w:p>
          <w:p w:rsidR="000A6EE7" w:rsidRDefault="000A6EE7" w:rsidP="00E239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Виды и средства синтаксической связи.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D43DB1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глав о детстве и юности Петра Гринева. Обсуждение пути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становления  характера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героя.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Упражнения на определение </w:t>
            </w:r>
          </w:p>
          <w:p w:rsidR="000A6EE7" w:rsidRPr="00053955" w:rsidRDefault="000A6EE7" w:rsidP="00D43DB1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видов связи в словосочетании.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развернутый устный ответ на тему «Почему честь нужно беречь смолоду, а платье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снову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>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25-26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Обучающее изложение публицистического стиля о чести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достоинстве (на базе текстов Д.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С. Лихачева)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алгоритму над текстом. Отбор информации, составление плана.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обучающее изложение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Основные типы простых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Изучение таблицы, подбор примеров из главы романа (по выбору).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Продукт: 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Порядок слов в предложении. Логическое ударение 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Трансформация предложений с прямым и обратным порядком слов. Подбор примеров из первых глав романа. Выявление роли предложений с обратным порядком слов.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Самостоятельная жизнь Гринёва. Роль пейзажа. Художественное значение поведения, речи вожатого, сна Гринёва.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 среди людей».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Синтаксический разбор словосочетания.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эпизодов, комментированное 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чтение. Составление словаря героя. Подбор 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цитат о становлении характера героя.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психологический портрет героя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Жизнь в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Белогорской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крепости.  Быт и нравы Мироновых.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 среди людей». Синтаксический разбор простого предложения.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Комментированное чтение,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монологов от лица героя.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развернутый ответ на вопрос о «Каковы моральные принципы семьи Мироновых?»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Контрольное сочинение-рассуждение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B105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композиционной схемы </w:t>
            </w:r>
          </w:p>
          <w:p w:rsidR="000A6EE7" w:rsidRDefault="000A6EE7" w:rsidP="00B105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сочине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ния, определение смысловых частей, работа над планом. Выбор ключевых слов и 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словосочета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ний. 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</w:rPr>
              <w:t>: сочинение-рассуждение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C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B1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516"/>
          <w:jc w:val="center"/>
        </w:trPr>
        <w:tc>
          <w:tcPr>
            <w:tcW w:w="14606" w:type="dxa"/>
            <w:gridSpan w:val="8"/>
          </w:tcPr>
          <w:p w:rsidR="000A6EE7" w:rsidRPr="00D14982" w:rsidRDefault="000A6EE7" w:rsidP="00D14982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IV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014404" w:rsidRDefault="000A6EE7" w:rsidP="0001440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Двусоставные предложения. Главные члены предложения. Речевая тема: «Человек. Время. История».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22 часа. 2 ФО, 2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Двусоставное предложение. Главные члены предложения 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и заполнение таблицы.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тренировочных упражнений. Составление схем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Гринев и Швабрин – сравнительная характеристика персонажей.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Двусоставное предложение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эпизодов, комментированное чтение, Разбор предложений и построение схем.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Т-таблица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Подлежащее. Способы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выражения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подлежащего 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color w:val="000000"/>
                <w:szCs w:val="24"/>
              </w:rPr>
              <w:t>Составление и заполнение таблицы. Выполнение тренировочных упражнений. Составление схем предложений.</w:t>
            </w:r>
          </w:p>
          <w:p w:rsidR="000A6EE7" w:rsidRPr="00066C48" w:rsidRDefault="000A6EE7" w:rsidP="0005395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000000"/>
                <w:szCs w:val="24"/>
              </w:rPr>
              <w:t xml:space="preserve">Продукт: </w:t>
            </w:r>
            <w:proofErr w:type="spellStart"/>
            <w:r w:rsidRPr="00066C48">
              <w:rPr>
                <w:rFonts w:ascii="Times New Roman" w:hAnsi="Times New Roman"/>
                <w:color w:val="000000"/>
                <w:szCs w:val="24"/>
              </w:rPr>
              <w:t>инфографика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1225"/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36-37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Изображение народной войны и её вождя Пугачёва.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Оборона крепости.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«Человек. Время. История». </w:t>
            </w:r>
          </w:p>
          <w:p w:rsidR="000A6EE7" w:rsidRPr="00D14982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выражения подлежащего.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эпизодов, комментированное чтение.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схемы «Превращения» Пугачёва.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развернутый ответ на вопрос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« На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чьей стороне автор произведения?»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Сказуемое. Простое глагольное сказуемое 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и заполнение таблицы. Выполнение тренировочных упражнений. Составление схем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39-40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Поведение Гринёва и Швабрина.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(«Осада города», «Мятежная слобода»).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Способы выражения подлежащего.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Направляемая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дискуссия, цитатная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тика поступ</w:t>
            </w:r>
            <w:r>
              <w:rPr>
                <w:rFonts w:ascii="Times New Roman" w:hAnsi="Times New Roman"/>
                <w:sz w:val="24"/>
                <w:szCs w:val="24"/>
              </w:rPr>
              <w:t>ков героев, обсуждение иллюстра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ций. Синтаксический разбор предложений.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Т-таблица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41-42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Взаимоотношения Гринёва и Пугачёва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. Нравственная сила Пугачева, п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ротиворечивость его образа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Отношение автора и рассказчика к Пугачеву и крестьянскому восстанию. </w:t>
            </w:r>
          </w:p>
          <w:p w:rsidR="000A6EE7" w:rsidRPr="00053955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Сказуемое. Виды сказуемого.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Направляемая дискуссия. Анализ эпизодов. Сопоставление мнения критиков о Пугачёве.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развернутый ответ на вопрос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« Является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ли Пугачев человеком чести?»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Составное глагольное сказуемое (на базе романа А.С. Пушкина «Капитанская дочка»).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и заполнение таблицы. Выполнение тренировочных упражнений. Составление схем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Составное именное сказуемое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(на базе романа А.С. Пушкина «Капитанская дочка»)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 и заполнение таблицы. Выполнение тренировочных упражнений. Составление схем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45-46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Любовь на страницах «Капитанской дочки».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Сила любви, нравственная чистота Маши Мироновой. Роль Екатерины в судьбе героев.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«Человек. Время. История».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фрагмента фильма.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Составные именные и глагольные сказуемые.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Составление цитатных характеристик героинь.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поведения Маши перед императрицей. Дискуссия о силе любви.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 слову «любовь»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Обучение сравнительной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характеристике Гринёва и Швабрина.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«Человек. Время. История». </w:t>
            </w:r>
          </w:p>
          <w:p w:rsidR="000A6EE7" w:rsidRPr="00270610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Составные именные и глагольные сказуемые.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эпизодов, комментированное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чтение.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диаграмма Венна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Тире между подлежащим и сказуемым (на базе романа А.С. Пушкина «Капитанская дочка»).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с текстом учебника, аналитические сообщения на основе самостоятельного изучения текста. Расстановка знаков препинания в предложениях.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Художественное богатство романа «Капитанская дочка».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Исследования в группах по вопросам: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«Роль эпиграфов», «Смысл названия», 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«Проблема долга и чести», «Символика в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повес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ти»,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«Зеркальные сцены романа».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Продукт: 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презентация исследования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Итоговое тестирование по модулю №4.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D14982" w:rsidRDefault="000A6EE7" w:rsidP="00D14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Обобщение по теме «Главные члены предложения». Речевая тема: «Человек. Время. История». Проект по одной из предложенных тем: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 Образ Емельяна Пугачёва.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 Прототипы героев повести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«Капитанская дочка».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 Люди чести в повести «Капитанская дочка».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Защита проектов – постеров, презентаций, бук-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трейлеров и т.д.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Продукт: 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индивидуальный проект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D14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 проекта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516"/>
          <w:jc w:val="center"/>
        </w:trPr>
        <w:tc>
          <w:tcPr>
            <w:tcW w:w="14606" w:type="dxa"/>
            <w:gridSpan w:val="8"/>
          </w:tcPr>
          <w:p w:rsidR="000A6EE7" w:rsidRDefault="000A6EE7" w:rsidP="00D14982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V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D14982" w:rsidRDefault="000A6EE7" w:rsidP="00D14982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Второстепенные члены предложения. Речевая тема: «Мечта и реальность». 13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D1498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часов. 2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1.1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6.1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Романтический мир поэзии </w:t>
            </w:r>
          </w:p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М.</w:t>
            </w:r>
            <w:r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Лермонтова. «Мятежная душа» великого поэта.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Речевая тема: «Мечта и реальность».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Второстепенные члены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Романтизм. Работа со статьей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учебника  о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биографии поэта.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 конспект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Определение. Согласованные и несогласованные определения (на базе стихотворений М. Лермонтова).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D149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Заполнение таблицы. Тренировочные 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упражне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ния. Синтаксический разбор предложения.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D14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Приложение (на базе стихотворений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М. Лермонтова).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Работа по учебнику, выполнение тренировочных упражнений.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Продукт: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графический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76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Поэма «Мцыри» М. Ю. Лермонтова как романтическая поэма. </w:t>
            </w:r>
            <w:r w:rsidRPr="00053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Своеобразие поэмы. Композиционные особенности.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Образ главного героя.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романтическом герое. Свободолюбие как главная черта романтического героя.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Речевая тема: «Мечта и реальность».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Второстепенные члены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выразительное чтение фрагментов поэмы. Анализ эпизодов. Подбор цитат, характеризующих героя как 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романти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ческого персонажа.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психологический портрет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персонажа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Мцыри – «любимый идеал Лермонтова».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Тайна характера Мцыри, его сила и слабость.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«Мечта и реальность». </w:t>
            </w: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Второстепенные члены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группам киносценария биогра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фии Мцыри. Сопоставление жизни Мцыри и жизни самого поэта. </w:t>
            </w:r>
          </w:p>
          <w:p w:rsidR="000A6EE7" w:rsidRPr="00053955" w:rsidRDefault="000A6EE7" w:rsidP="00D14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драматизация сценария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Дополнение. Прямое и косвенное дополнение (на базе поэмы М.Ю. Лермонтова «Мцыри»).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учебнику, выполнение тренировочных упражнений.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графический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4.3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Обучающее изложение с сокращением материала.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алгоритму над текстом. Отбор информации, составление плана. Сжатие материала.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обучающее изложение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Второстепенные члены предложения, их роль в эмоциональной окраске поэмы. Конкурсное чтение наизусть фрагментов поэмы «Мцыри».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Выразительное чтение наизусть.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драматизация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63-64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Обстоятельство. Разряды обстоятельств по значению. Сравнительный оборот (на базе поэмы М.Ю. Лермонтова «Мцыри»)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Заполнение таблицы. Тренировочные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упражне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ния. Синтаксический разбор предложения.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Продукт: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объяснительный диктант.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Отзыв о поэме «Мцыри». Обучение написанию отзыва.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«Мечта и реальность».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структуры отзыва, работа по алгоритму.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отзыв на поэму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642"/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200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066C48">
              <w:rPr>
                <w:rFonts w:ascii="Times New Roman" w:hAnsi="Times New Roman"/>
                <w:b/>
                <w:bCs/>
                <w:szCs w:val="24"/>
              </w:rPr>
              <w:t>2.4</w:t>
            </w:r>
          </w:p>
          <w:p w:rsidR="000A6EE7" w:rsidRPr="00066C48" w:rsidRDefault="000A6EE7" w:rsidP="00053955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3.1 </w:t>
            </w:r>
          </w:p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rPr>
                <w:rFonts w:ascii="Times New Roman" w:hAnsi="Times New Roman"/>
                <w:szCs w:val="24"/>
              </w:rPr>
            </w:pPr>
            <w:proofErr w:type="spellStart"/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Суммативное</w:t>
            </w:r>
            <w:proofErr w:type="spellEnd"/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оценивание по модулю № 5</w:t>
            </w:r>
          </w:p>
        </w:tc>
        <w:tc>
          <w:tcPr>
            <w:tcW w:w="851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pacing w:before="0" w:beforeAutospacing="0" w:after="0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szCs w:val="24"/>
              </w:rPr>
              <w:t xml:space="preserve">Выполнение тестовых заданий.                   </w:t>
            </w:r>
            <w:r w:rsidRPr="00066C48">
              <w:rPr>
                <w:rFonts w:ascii="Times New Roman" w:hAnsi="Times New Roman"/>
                <w:b/>
                <w:szCs w:val="24"/>
              </w:rPr>
              <w:t>Продукт:</w:t>
            </w:r>
            <w:r w:rsidRPr="00066C48">
              <w:rPr>
                <w:rFonts w:ascii="Times New Roman" w:hAnsi="Times New Roman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671"/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67</w:t>
            </w:r>
          </w:p>
        </w:tc>
        <w:tc>
          <w:tcPr>
            <w:tcW w:w="1200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2.6</w:t>
            </w:r>
          </w:p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3.6</w:t>
            </w:r>
          </w:p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66C48" w:rsidRDefault="000A6EE7" w:rsidP="00053955">
            <w:pPr>
              <w:pStyle w:val="NormalWeb"/>
              <w:spacing w:before="0" w:beforeAutospacing="0" w:after="0" w:afterAutospacing="0" w:line="240" w:lineRule="atLeast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pacing w:before="0" w:beforeAutospacing="0" w:after="0"/>
              <w:rPr>
                <w:rFonts w:ascii="Times New Roman" w:hAnsi="Times New Roman"/>
                <w:szCs w:val="24"/>
              </w:rPr>
            </w:pPr>
            <w:r w:rsidRPr="00066C48">
              <w:rPr>
                <w:rFonts w:ascii="Times New Roman" w:hAnsi="Times New Roman"/>
                <w:szCs w:val="24"/>
              </w:rPr>
              <w:t xml:space="preserve">Индивидуальные задания.                                 </w:t>
            </w:r>
            <w:r w:rsidRPr="00066C48">
              <w:rPr>
                <w:rFonts w:ascii="Times New Roman" w:hAnsi="Times New Roman"/>
                <w:b/>
                <w:szCs w:val="24"/>
              </w:rPr>
              <w:t xml:space="preserve">Продукт: </w:t>
            </w:r>
            <w:r w:rsidRPr="00066C48">
              <w:rPr>
                <w:rFonts w:ascii="Times New Roman" w:hAnsi="Times New Roman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14606" w:type="dxa"/>
            <w:gridSpan w:val="8"/>
          </w:tcPr>
          <w:p w:rsidR="000A6EE7" w:rsidRDefault="000A6EE7" w:rsidP="0001440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VI</w:t>
            </w: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Default="000A6EE7" w:rsidP="0001440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Односоставные предложения. </w:t>
            </w:r>
          </w:p>
          <w:p w:rsidR="000A6EE7" w:rsidRPr="00014404" w:rsidRDefault="000A6EE7" w:rsidP="0001440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144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Речевая тема: «Мечта и реальность». 17 часов. 3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Н. В. Гоголь. Слово о писателе. Гоголь и театр.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Понятие о драматическом произведении, о комедии.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 и составление тезисов статьи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учебника,  сообщение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«Гоголь и театр». Словарная работа (литературоведческий словарь).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Постановки «Ревизора». Знакомство с «афишей». Портреты Н. Гоголя.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Определённо-личные предложения.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Чтение и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обсуждение  «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>афиши». Заполнение таблицы, выполнение тренировочных упражнений.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таблица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Своеобразие построения сюжета и система характеров в комедии.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героями. </w:t>
            </w:r>
          </w:p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Речевая тема: «Мечта и реальность».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чтение по ролям,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устное словесное рисование.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психологические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портреты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персонажей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Неопределённо-личные предложения (на базе комедии Н.В. Гоголя «Ревизор»)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Тренировочные упражнения, работа по учебнику, составление алгоритма определения вида предложения, объяснительный диктант.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инфографика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72-73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4.4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Уездный город, его правители и обитатели.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Разоблачение в комедии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социальных и нравственных пороков чиновников. (1 действие).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Речевая тема: «Мечта и реальность».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Комментированное чтение по ролям.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эпизодов. Сопоставление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реальной ситуации в городе и мнимой.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развернутый ответ на вопрос «Почему чиновники так боятся приезда ревизора?»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C812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Публицистический стиль. Репортаж с дискотеки, перемены, соревнований. 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Составление репортажа с места событий.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репортаж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Обобщённо-личные предложения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(на базе комедии Н.В. Гоголя «Ревизор»).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Тренировочные упражнения, работа по учебнику, составление алгоритма определения вида предложения.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графический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76-77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«Срывать цветы удовольствия». Образ Хлестакова.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Мастерство речевых характеристик, своеобразие диалогов, монологов, реплик в сторону, значение ремарок. (2действие).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Речевая тема: «Мечта и реальность».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Комментированное чтение по ролям,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эпизода. Составление цитатной характеристики героя.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вопросы для интервью «В кресле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героя»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Безличные предложения.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(на базе комедии Н.В. Гоголя «Ревизор»)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Заполнение таблицы. Тренировочные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ния. Синтаксический разбор предложения.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объяснительный диктант.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Назывные предложения. Роль односоставных предложений в речи. Синонимия односоставных и двусоставных предложений (на базе комедии Н.В. Гоголя «Ревизор»)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Заполнение таблицы. Тренировочные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ния. Синтаксический разбор предложения.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инфографика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80-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5.3 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Хлестаков и хлестаковщина.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пособы 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создания характеров и комического в произведении.</w:t>
            </w:r>
            <w:r w:rsidRPr="0005395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(3действие).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Речевая тема: «Мечта и реальность».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Односоставные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Комментированное чтение по ролям,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изучение мнений критиков о Хлестакове. Дискуссия «Я, право, не виноват».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инсценировка фрагмента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драмати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ческого произведения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Обобщение материала по теме «Полные и неполные предложения» (на базе комедии Н.В. Гоголя «Ревизор»).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color w:val="000000"/>
                <w:szCs w:val="24"/>
              </w:rPr>
              <w:t>Работа по таблице, выполнение тренировочных упражнений, конструирование предложений.</w:t>
            </w:r>
          </w:p>
          <w:p w:rsidR="000A6EE7" w:rsidRPr="00066C48" w:rsidRDefault="000A6EE7" w:rsidP="0005395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000000"/>
                <w:szCs w:val="24"/>
              </w:rPr>
              <w:t xml:space="preserve">Продукт: </w:t>
            </w:r>
            <w:r w:rsidRPr="00066C48">
              <w:rPr>
                <w:rFonts w:ascii="Times New Roman" w:hAnsi="Times New Roman"/>
                <w:color w:val="000000"/>
                <w:szCs w:val="24"/>
              </w:rPr>
              <w:t>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оценивание по модулю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№ 6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                 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66C48" w:rsidRDefault="000A6EE7" w:rsidP="00053955">
            <w:pPr>
              <w:pStyle w:val="NormalWeb"/>
              <w:shd w:val="clear" w:color="auto" w:fill="FFFFFF"/>
              <w:spacing w:before="75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szCs w:val="24"/>
              </w:rPr>
              <w:t xml:space="preserve">Продукт: </w:t>
            </w:r>
            <w:r w:rsidRPr="00066C48">
              <w:rPr>
                <w:rFonts w:ascii="Times New Roman" w:hAnsi="Times New Roman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458"/>
          <w:jc w:val="center"/>
        </w:trPr>
        <w:tc>
          <w:tcPr>
            <w:tcW w:w="14606" w:type="dxa"/>
            <w:gridSpan w:val="8"/>
          </w:tcPr>
          <w:p w:rsidR="000A6EE7" w:rsidRDefault="000A6EE7" w:rsidP="00C81249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VII</w:t>
            </w: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Default="000A6EE7" w:rsidP="00C81249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Предложения с однородными членами. </w:t>
            </w:r>
          </w:p>
          <w:p w:rsidR="000A6EE7" w:rsidRPr="00C81249" w:rsidRDefault="000A6EE7" w:rsidP="00C81249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8124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Речевая тема: «Человек среди людей». 15 часов. 3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Понятие об однородных членах, их роли в предложении. </w:t>
            </w: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Страх как движущая сила сюжета комедии.</w:t>
            </w: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(4 действие)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Комментированное чтение по ролям.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Сопоставление поведения героев, заполнение таблицы. Составление схемы предложений с однородными членами.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пересказ от лица героя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 (на базе комедии Н.В. Гоголя «Ревизор»).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таблице, выполнение тренировочных упражнений, конструирование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«Смех – единственное честное, благородное лицо в комедии».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22F97"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5действие)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Развитие действия в пьесе. </w:t>
            </w:r>
          </w:p>
          <w:p w:rsidR="000A6EE7" w:rsidRPr="00053955" w:rsidRDefault="000A6EE7" w:rsidP="00322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3955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нсценирование</w:t>
            </w:r>
            <w:proofErr w:type="spellEnd"/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отдельных сцен комедии. Рецензирование игры "актёров".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Сопоставление 1 и 5 действий. Обсуждение иллюстраций.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Продукт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: рассуждение на тему «Как </w:t>
            </w:r>
          </w:p>
          <w:p w:rsidR="000A6EE7" w:rsidRPr="00EF12C8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соотносит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ся  немая</w:t>
            </w:r>
            <w:proofErr w:type="gramEnd"/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сцена в конце комедии с картиной «Гибель Помпеи»?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ФО 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Однородные и неоднородные определения (на базе комедии Н.В. Гоголя «Ревизор»)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таблице, выполнение тренировочных упражнений, коррекция ошибок. Разработка алгоритма выбора написания определения.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схема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89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Нравственно-философский смысл комедии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Смысл эпиграфа. Жизнь комедии на сцене современных театров.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Представление презентаций,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мини-исследований. Просмотр фрагментов из спектаклей, обсуждение.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буктрейлер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комедии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90-91</w:t>
            </w:r>
          </w:p>
        </w:tc>
        <w:tc>
          <w:tcPr>
            <w:tcW w:w="1200" w:type="dxa"/>
          </w:tcPr>
          <w:p w:rsidR="000A6EE7" w:rsidRPr="00C56C3B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C3B">
              <w:rPr>
                <w:rFonts w:ascii="Times New Roman" w:hAnsi="Times New Roman"/>
                <w:b/>
                <w:bCs/>
                <w:sz w:val="24"/>
                <w:szCs w:val="24"/>
              </w:rPr>
              <w:t>4.4</w:t>
            </w:r>
          </w:p>
          <w:p w:rsidR="000A6EE7" w:rsidRPr="00C56C3B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C3B">
              <w:rPr>
                <w:rFonts w:ascii="Times New Roman" w:hAnsi="Times New Roman"/>
                <w:b/>
                <w:bCs/>
                <w:sz w:val="24"/>
                <w:szCs w:val="24"/>
              </w:rPr>
              <w:t>4.5</w:t>
            </w:r>
          </w:p>
          <w:p w:rsidR="000A6EE7" w:rsidRPr="00C56C3B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6C3B">
              <w:rPr>
                <w:rFonts w:ascii="Times New Roman" w:hAnsi="Times New Roman"/>
                <w:b/>
                <w:bCs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Однородные члены, связанные сочинительными союзами и интонацией, и пунктуация при них (на базе комедии Н.В. Гоголя «Ревизор»)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hd w:val="clear" w:color="auto" w:fill="FFFFFF"/>
              <w:spacing w:before="75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color w:val="000000"/>
                <w:szCs w:val="24"/>
              </w:rPr>
              <w:t>Выполнение тренировочных упражнений, коррекция ошибок. Составление схем предложений. Составление предложений по указанным схемам.</w:t>
            </w:r>
          </w:p>
          <w:p w:rsidR="000A6EE7" w:rsidRPr="00066C48" w:rsidRDefault="000A6EE7" w:rsidP="00053955">
            <w:pPr>
              <w:pStyle w:val="NormalWeb"/>
              <w:shd w:val="clear" w:color="auto" w:fill="FFFFFF"/>
              <w:spacing w:before="75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000000"/>
                <w:szCs w:val="24"/>
              </w:rPr>
              <w:t>Продукт</w:t>
            </w:r>
            <w:r w:rsidRPr="00066C48">
              <w:rPr>
                <w:rFonts w:ascii="Times New Roman" w:hAnsi="Times New Roman"/>
                <w:color w:val="000000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Обучающее сочинение «Конфликт мечты и действительности» на базе комедии «Ревизор».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Отбор информации, составление плана, подбор цитат. Выбор ключевых слов и словосочетаний.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сочинение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И. С. Тургенев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–  писатель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-гуманист. Слово о писателе.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Обобщающие слова при однородных членах и знаки препинания при них.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Изучение биографии писателя. Конструирование предложений, составление схем.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Продукт: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вопросы по творчеству И. Тургенева «В кресле автора»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Портреты И. С. Тургенева. Гуманизм.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Реализм. Стихотворения в прозе.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Изучение статьи о писателе, литературных направлений, составление конспекта.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читательский дневник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93D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Повесть «Ася». Знакомство с героями. Первое впечатление о рассказчике. Речевая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Двоеточие и тире при обобщающих словах.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Составление характеристики персонажей. Выборочное чтение. Конструирование предложений, осложненное списывание.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психологическая характеристика персонажей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Роль пейзажа в повести.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«Что за хамелеон эта девушка!»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Поведение и характер Аси. </w:t>
            </w:r>
          </w:p>
          <w:p w:rsidR="000A6EE7" w:rsidRPr="00053955" w:rsidRDefault="000A6EE7" w:rsidP="00741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Аналитическое чтение. Устное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словесное рисование. Исследование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языка повести.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иллюстрация к тексту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«У счастья нет завтрашнего дня…» Образ героя – повествователя.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Современники Тургенева о повести «Ася». Образ тургеневской девушки в произведении. </w:t>
            </w:r>
            <w:r w:rsidRPr="000539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Речевая тема: «Человек среди людей».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Сравнительная цитатная характеристика. Дискуссия: «Почему не сложилась любовь?»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мнения критиков.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развернутый ответ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98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5.4 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5.5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Сочинение-рассуждение в жанре эссе.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Построение   композиционной схемы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ния, определение смысловых частей, работа над планом. Выбор ключевых слов и словосочетаний.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сочинение-рассуждение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14606" w:type="dxa"/>
            <w:gridSpan w:val="8"/>
          </w:tcPr>
          <w:p w:rsidR="000A6EE7" w:rsidRDefault="000A6EE7" w:rsidP="000A00E6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VIII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0A00E6" w:rsidRDefault="000A6EE7" w:rsidP="000A00E6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Предложения с обращениями и вводными словами</w:t>
            </w:r>
            <w:r w:rsidRPr="000A00E6"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  <w:t xml:space="preserve">. 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Речевая тема: «Человек. Время. История». 17 часов. 3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100-101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Л. Н. Толстой. Слово о писателе.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Обращение и знаки препинания при нём.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Роль обращений в письменной и устной речи.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основных вех биографии писателя.  Работа по таблице, выполнение тренировочных упражнений, конструирование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конспект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Жизненные источники рассказа «После бала».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обращениями и вводными словами.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статьи учебника, составление рассказа по ключевым словам. Дискуссия об отражении фактов истории в литературе.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читательский дневник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Вводные слова и вводные предложения, знаки препинания при них (на базе рассказа Л.Н. Толстого «После бала»)</w:t>
            </w:r>
          </w:p>
          <w:p w:rsidR="000A6EE7" w:rsidRPr="00BB52DF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тренировочных упражнений, коррекция ошибок. Составление схем предложений. Составление предложений по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указанным схемам.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Обличительная сила рассказа "После бала".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Приём контраста в композиции. 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обращениями и вводными словами.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Аналитическое чтение, сравнительная характеристика: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полковник и герой. Составление словаря героя.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устный ответ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105-106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Обращения, их стилевые особенности. Использование обращений в художественных текстах (на базе рассказа Л.Н. Толстого «После бала»).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Практическая работа с фрагментами текста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( по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выбору). Анализ вариативности употребления обращений.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Нравственный выбор героев рассказа.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Идея рассказа. Авторская мысль об ответственности человека за свою жизнь.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Использование обращений в художественных текстах.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эпизодов, исследование речи героев, дискуссия «Прав ли герой, выбравший такую позицию?»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развернутый ответ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A00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5.4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Слова-предложения и их эмоциональная окраска (на базе рассказа Л.Н. Толстого «После бала»)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Лингвостилистический анализ фрагментов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текста.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инфографика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109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2.3 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Обучающее сочинение «Случай, изменивший жизнь».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Отбор информации, составление плана, подбор цитат. Выбор ключевых слов и словосочетаний.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сочинение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Деловая игра «Речевой этикет в деловом общении». Официально-деловой стиль.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Выполнение упражнений на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отработку навыков применения изученных орфограмм.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111-112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Жизнь А. П. Чехова как образец самовоспитания. Основные вехи биографии.  Предложения с обращениями и вводными словами.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чтение. Изучение текста учебника. Составление викторины по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честву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Чехова.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литературная визитка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BB52DF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Мастерство Чехова-рассказчика в рассказе «Смерть чиновника».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Чинопочитание как высшая степень рабства в человеке.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обращениями и вводными словами.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Чтение и анализ эпизодов, анализ композиции, характеристика героя,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инсценировка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Разоблачение человеческих пороков в рассказах Чехова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по выбору учащихся).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обращениями и вводными словами.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чтение.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Инсценирование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фрагментов по выбору. Презентация понравившихся рассказов.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буктрейлер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5.5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оценивание по модулю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№ 8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                 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2.6 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454"/>
          <w:jc w:val="center"/>
        </w:trPr>
        <w:tc>
          <w:tcPr>
            <w:tcW w:w="14606" w:type="dxa"/>
            <w:gridSpan w:val="8"/>
          </w:tcPr>
          <w:p w:rsidR="000A6EE7" w:rsidRPr="00A6172A" w:rsidRDefault="000A6EE7" w:rsidP="000A00E6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lastRenderedPageBreak/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Х.</w:t>
            </w:r>
          </w:p>
          <w:p w:rsidR="000A6EE7" w:rsidRDefault="000A6EE7" w:rsidP="000A00E6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Предложения с обособленными членами. </w:t>
            </w:r>
          </w:p>
          <w:p w:rsidR="000A6EE7" w:rsidRPr="000A00E6" w:rsidRDefault="000A6EE7" w:rsidP="000A00E6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0A00E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Речевые темы: «Человек. Время. История», «Мечта и реальность». 27часов. 5 ФО, 1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В.Г. Короленко.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t> Проблема смысла жизни и назначения человека в очерке "Парадокс".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Предложения с обособленными членами.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основных вех биографии писателя.  Работа по таблице, выполнение тренировочных упражнений, конструирование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конспект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5FCF">
              <w:rPr>
                <w:rFonts w:ascii="Times New Roman" w:hAnsi="Times New Roman"/>
                <w:b/>
                <w:bCs/>
                <w:sz w:val="24"/>
                <w:szCs w:val="24"/>
              </w:rPr>
              <w:t>Гуманистический пафос рассказа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. Смысл названия.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6EE7" w:rsidRPr="000A00E6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Роль обособленных членов предложения в речи (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>на базе очерков В.Г. Короленко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Аналитическое чтение, сопоставление 1 и 2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частей, составление вопросов. Составление предложений по указанным схемам.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119-120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Обособленные определения и знаки препинания при них (на базе очерка В.Г. Короленко).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Тренировочные упражнения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расстановка знаков препинания,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объяснительный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Pr="00342AA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Гуманистический пафос рассказа.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Смысл названия.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Аналитическое чтение, анализ эпизодов. </w:t>
            </w:r>
            <w:bookmarkStart w:id="1" w:name="OLE_LINK54"/>
            <w:bookmarkStart w:id="2" w:name="OLE_LINK55"/>
            <w:bookmarkStart w:id="3" w:name="OLE_LINK56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синквейн</w:t>
            </w:r>
            <w:bookmarkEnd w:id="1"/>
            <w:bookmarkEnd w:id="2"/>
            <w:bookmarkEnd w:id="3"/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A00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Обособленные приложения, знаки препинания при них (на базе очерка В.Г. Короленко)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таблицы, выполнение тренировочных упражнений.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объяснительный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Вера и надежда в очерке «Огоньки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Pr="00053955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Поэтическая миниатюра, утверждающая веру в светлые начала жизни.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чтение, анализ.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Жанр очерка. Особенности написания.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свой очерк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А. М. Горький.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Слово о писателе. Романтизм Горького.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Романтизм. Изучение статьи о писателе, составление вопросов.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читательский дневник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F023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членами, знаки препинания при них. «Песня о Соколе А.М. Горького».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упражнений. Лингвистический анализ эпизода.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упражнение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126-127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Обучающее сочинение по картине (по выбору)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Построение   композиционной схемы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ния, определение смысловых частей, работа над планом. Выбор ключевых слов и словосочетаний.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сочинение-описание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Безумство храбрых – вот мудрость жизни</w:t>
            </w:r>
            <w:r w:rsidRPr="00C84CC8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!</w:t>
            </w:r>
            <w:r w:rsidRPr="00C84CC8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» </w:t>
            </w: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Уж и Сокол как два образа жизни. </w:t>
            </w:r>
            <w:r w:rsidRPr="00053955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Символика </w:t>
            </w:r>
            <w:r w:rsidRPr="00730056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053955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аллегорический смысл "Песни о Соколе".</w:t>
            </w:r>
          </w:p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Выразительное чтение, анализ текста,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ние Т-таблицы. Устное словесное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рисование.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герб одного из героев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129-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130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Обособленные обстоятельства. Знаки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препинания при обособлениях, выраженных деепричастиями и деепричастными оборотами (на базе «Песни о Соколе А.М. Горького»).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66C48" w:rsidRDefault="000A6EE7" w:rsidP="00053955">
            <w:pPr>
              <w:pStyle w:val="NormalWeb"/>
              <w:shd w:val="clear" w:color="auto" w:fill="FFFFFF"/>
              <w:spacing w:before="75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color w:val="000000"/>
                <w:szCs w:val="24"/>
              </w:rPr>
              <w:t xml:space="preserve">Работа по таблице, выполнение </w:t>
            </w:r>
            <w:r w:rsidRPr="00066C48">
              <w:rPr>
                <w:rFonts w:ascii="Times New Roman" w:hAnsi="Times New Roman"/>
                <w:color w:val="000000"/>
                <w:szCs w:val="24"/>
              </w:rPr>
              <w:lastRenderedPageBreak/>
              <w:t>тренировочных упражнений, конструирование предложений.</w:t>
            </w:r>
          </w:p>
          <w:p w:rsidR="000A6EE7" w:rsidRPr="00066C48" w:rsidRDefault="000A6EE7" w:rsidP="00053955">
            <w:pPr>
              <w:pStyle w:val="NormalWeb"/>
              <w:shd w:val="clear" w:color="auto" w:fill="FFFFFF"/>
              <w:spacing w:before="75" w:beforeAutospacing="0" w:after="0" w:afterAutospacing="0"/>
              <w:rPr>
                <w:rFonts w:ascii="Times New Roman" w:hAnsi="Times New Roman"/>
                <w:color w:val="000000"/>
                <w:szCs w:val="24"/>
              </w:rPr>
            </w:pPr>
            <w:r w:rsidRPr="00066C48">
              <w:rPr>
                <w:rFonts w:ascii="Times New Roman" w:hAnsi="Times New Roman"/>
                <w:b/>
                <w:color w:val="000000"/>
                <w:szCs w:val="24"/>
              </w:rPr>
              <w:t>Продукт</w:t>
            </w:r>
            <w:r w:rsidRPr="00066C48">
              <w:rPr>
                <w:rFonts w:ascii="Times New Roman" w:hAnsi="Times New Roman"/>
                <w:color w:val="000000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4677" w:type="dxa"/>
          </w:tcPr>
          <w:p w:rsidR="000A6EE7" w:rsidRDefault="000A6EE7" w:rsidP="007300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А.М. Горький «Песня о Соколе».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Композиционные и речевые особенности. Выразительное чтение отрывка наизусть</w:t>
            </w:r>
            <w:r w:rsidRPr="00053955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речевых особенностей фрагмента. Выразительное чтение отрывка наизусть и его комментирование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драматизация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132-133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D6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Знаки препинания при обособлениях, выраженных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существительными  с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предлогами (на базе «Песни о Соколе А.М. Горького»).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Тренировочные упражнения, расстановка знаков препинания.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объяснительный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4677" w:type="dxa"/>
          </w:tcPr>
          <w:p w:rsidR="000A6EE7" w:rsidRPr="00730056" w:rsidRDefault="000A6EE7" w:rsidP="007300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А. Т. Твардовский – </w:t>
            </w:r>
            <w:r w:rsidRPr="00053955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</w:rPr>
              <w:t>поэт и гражданин.</w:t>
            </w:r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История создания поэмы "Василий </w:t>
            </w:r>
            <w:proofErr w:type="spellStart"/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Тёркин</w:t>
            </w:r>
            <w:proofErr w:type="spellEnd"/>
            <w:r w:rsidRPr="0005395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".</w:t>
            </w:r>
            <w:r w:rsidRPr="0005395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B52DF">
              <w:rPr>
                <w:rFonts w:ascii="Times New Roman" w:hAnsi="Times New Roman"/>
                <w:b/>
                <w:sz w:val="24"/>
                <w:szCs w:val="24"/>
              </w:rPr>
              <w:t>Речевая тема: «Человек. Время. 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Предложения с обособленными членами</w:t>
            </w:r>
            <w:r w:rsidRPr="00053955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статьи о писателе, составление вопросов. Просмотр презентации, обсуждение.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литературная визитка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4.2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D6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Обособление уточняющих членов предложения (на базе поэмы А.Т. Твардовского «Василий </w:t>
            </w: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Тёркин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Тренировочные упражнения, расстановка знаков препинания,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инфографика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136-137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Народнопоэтическая основа поэмы «Василий </w:t>
            </w:r>
            <w:proofErr w:type="spellStart"/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Тёркин</w:t>
            </w:r>
            <w:proofErr w:type="spellEnd"/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». Характеристика героя.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Речевая тема: «Человек. Время. 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История».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Обособление уточняющих членов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Комментированное чтение фрагментов. Характеристика героя. Заполнение «понятийного колеса» к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словосочетанию» русский характер».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т: драматизация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5.4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5.5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Обучающее изложение художественного стиля.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Соблюдение  последовательности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работы над изложением, выделение в тексте главной и второстепенной  информации. Коррекция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изложение.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139-140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Александр Грин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человек светлой мечты.</w:t>
            </w:r>
            <w:r w:rsidRPr="00053955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Рассказ «Зелёная лампа». Знакомство с героями.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 «Мечта и реальность».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t>Обособление уточняющих членов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фрагментов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текста,  составление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схемы взаимоотношений героев. Исследование языка персонажей.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творческий пересказ от лица героя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141-142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6.3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«От уважения человеческого достоинства к духовному зрению». Характеристика героев. Нравственные уроки рассказа.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A6EE7" w:rsidRPr="000D6942" w:rsidRDefault="000A6EE7" w:rsidP="00053955">
            <w:pPr>
              <w:spacing w:after="0" w:line="240" w:lineRule="auto"/>
              <w:rPr>
                <w:rStyle w:val="apple-style-span"/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 «Мечта и реальность».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Обособление уточняющих членов предложения.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F02311">
            <w:pPr>
              <w:spacing w:after="0" w:line="240" w:lineRule="auto"/>
              <w:ind w:right="-27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Характеристика героев. Кластер </w:t>
            </w:r>
          </w:p>
          <w:p w:rsidR="000A6EE7" w:rsidRPr="00053955" w:rsidRDefault="000A6EE7" w:rsidP="00F02311">
            <w:pPr>
              <w:spacing w:after="0" w:line="240" w:lineRule="auto"/>
              <w:ind w:right="-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«нравствен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ность». Диск</w:t>
            </w:r>
            <w:r>
              <w:rPr>
                <w:rFonts w:ascii="Times New Roman" w:hAnsi="Times New Roman"/>
                <w:sz w:val="24"/>
                <w:szCs w:val="24"/>
              </w:rPr>
              <w:t>уссия «Кто мне ближе из персона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жей».</w:t>
            </w:r>
          </w:p>
          <w:p w:rsidR="000A6EE7" w:rsidRPr="00053955" w:rsidRDefault="000A6EE7" w:rsidP="00F02311">
            <w:pPr>
              <w:spacing w:after="0" w:line="240" w:lineRule="auto"/>
              <w:ind w:right="-27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развернутый ответ «Трудные минуты моей жизни»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оценивание  по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модулю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№ 9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                 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trHeight w:val="561"/>
          <w:jc w:val="center"/>
        </w:trPr>
        <w:tc>
          <w:tcPr>
            <w:tcW w:w="14606" w:type="dxa"/>
            <w:gridSpan w:val="8"/>
          </w:tcPr>
          <w:p w:rsidR="000A6EE7" w:rsidRPr="000D6942" w:rsidRDefault="000A6EE7" w:rsidP="000D6942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lastRenderedPageBreak/>
              <w:t xml:space="preserve">Модуль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Х</w:t>
            </w: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0A6EE7" w:rsidRPr="000D6942" w:rsidRDefault="000A6EE7" w:rsidP="000D6942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Работа с художественным текстом: из литературы </w:t>
            </w: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  <w:t>XIX</w:t>
            </w: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века. Способы передачи чужой речи. </w:t>
            </w:r>
          </w:p>
          <w:p w:rsidR="000A6EE7" w:rsidRPr="000D6942" w:rsidRDefault="000A6EE7" w:rsidP="000D6942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Речевые темы: «Человек среди людей», «Нет земли краше родины нашей».</w:t>
            </w:r>
            <w:r w:rsidRPr="000D6942"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Pr="000D694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27 часов. 4 ФО, 2 СО.</w:t>
            </w: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145-146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К. Г. Паустовский. Знакомство с писателем и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его  рассказом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 «Телеграмма». Рече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Способы передачи чужой речи. 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Изучение статьи о писателе, составление вопросов. Просмотр презентации, обсуждение. Составление схем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литературная визитка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Способы передачи чужой речи. Прямая и косвенная речь.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Роль пейзажа в рассказе.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Тренировочные упражнения, расстановка знаков препинания, коррекция ошибок. Выбор алгоритма работы. Художественный параллелизм в рассказе.</w:t>
            </w:r>
          </w:p>
          <w:p w:rsidR="000A6EE7" w:rsidRPr="00580360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схема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4.3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5.2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Предложения с косвенной речью. Замена прямой речи косвенной (на базе рассказа К.Г.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Паустовского  «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Телеграмма»).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Тренировочные упражнения, расстановка знаков препинания, составление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схем,  коррекция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ошибок.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объяснительный диктант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149-150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6.2 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Художественные особенности рассказа «Телеграмма». </w:t>
            </w:r>
          </w:p>
          <w:p w:rsidR="000A6EE7" w:rsidRDefault="000A6EE7" w:rsidP="00B878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эпизодов, исследования в группах.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развернутый ответ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« На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чьей стороне автор произведения?»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151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Знаки препинания в предложениях с прямой и косвенной речью (на базе рассказа К.Г.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Паустовского  «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Телеграмма»).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упражнений, конструирование предложений по заданным схемам. Трансформация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152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"Никого в жизни нет и не будет родней". Характеристика поступков героини. Анализ ситуации. Рече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Построение логического рассуждения о поступках героини. Комментированное чтение.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фрагментов рассказа.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телеграмма родителям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6.1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В. П. Астафьев. 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Слово о писателе. Знакомство с героями рассказа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«Фотография, на которой меня нет».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Сообщение о писателе, конспект биографии. Исследование языка.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схема «Система героев».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Знаки препинания в предложениях с прямой и косвенной речью (на базе рассказа В. П. Астафьева «Фотография, на которой меня нет»)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Работа по таблице, выполнение тренировочных упражнений, конструирование предложений.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155-156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Характеристика героев.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Взаимоотношения бабушки и внука. Автобиографичность произведения.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Тема памяти в рассказе.</w:t>
            </w:r>
            <w:r w:rsidRPr="00053955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Рече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Аналитическое чтение, анализ эпизодов, характеристика героев.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«память».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развернутый ответ «Почему так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важна память для человека?»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157-158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«Тихая родина» в поэзии Н. Рубцова.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Стихотворения  «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Тихая моя родина». «Во время грозы». Ф. Тютчев «Весенняя гроза».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Речевая тема «Нет земли краше родины нашей».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стихотворений, 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заполнение «двухчастного» дневника.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груп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пах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сопоставление  стихотворений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Рубцова и Тютчева. Дискуссия о реализации темы любви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 родине.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творческо</w:t>
            </w:r>
            <w:r>
              <w:rPr>
                <w:rFonts w:ascii="Times New Roman" w:hAnsi="Times New Roman"/>
                <w:sz w:val="24"/>
                <w:szCs w:val="24"/>
              </w:rPr>
              <w:t>е моделирование обложки книги (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сборник стихов о родине)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159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4.3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4.5</w:t>
            </w:r>
          </w:p>
          <w:p w:rsidR="000A6EE7" w:rsidRPr="00053955" w:rsidRDefault="000A6EE7" w:rsidP="008449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5.1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Цитаты и знаки препинания при них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(на базе стихотворений о природе).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Понятие цитаты. Тренировочные 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упражнения, расстановка знаков препинания.</w:t>
            </w:r>
          </w:p>
          <w:p w:rsidR="000A6EE7" w:rsidRPr="00053955" w:rsidRDefault="000A6EE7" w:rsidP="00844937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Продукт</w:t>
            </w:r>
            <w:r w:rsidRPr="0005395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упражнение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160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6.3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Обучение анализу стихотворения о родине или о природе (по выбору).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Урок-мастерская. Цитаты и знаки препинания при них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стихов, творческая интерпретация. Рассказ наизусть понравившихся стихотворений.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составление памятки читателя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161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1.1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3.5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3.6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Литература родного края. Рассказы, повести, стихотворения (по выбору учащихся). 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«Визитная карточка» поэта,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писателя. «Вживание в образ».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Продукт: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буктрейлер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162-163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Моя книжная полка – проект. Презентация любимой книги.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 Рассказ либо презентация любимой книги.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53955">
              <w:rPr>
                <w:rFonts w:ascii="Times New Roman" w:hAnsi="Times New Roman"/>
                <w:sz w:val="24"/>
                <w:szCs w:val="24"/>
              </w:rPr>
              <w:t>буктрейлер</w:t>
            </w:r>
            <w:proofErr w:type="spellEnd"/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164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Вильям Шекспир. Писатель и его время. Своеобразие конфликта в трагедии «Ромео и Джульетта».</w:t>
            </w:r>
          </w:p>
          <w:p w:rsidR="000A6EE7" w:rsidRPr="00053955" w:rsidRDefault="000A6EE7" w:rsidP="000A39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Конфликт  живого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чувства и  семейной вражды. С. Прокофьев «Ромео и Джульетта». Черты трагедии в пьесе.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Рече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Сообщения о биографии писателя. Работа с текстом учебника, составление вопросов.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Чтение фрагментов по ролям.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Прослушивание музыкальных фрагментов,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обсуждение.</w:t>
            </w:r>
          </w:p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психологический портрет </w:t>
            </w:r>
          </w:p>
          <w:p w:rsidR="000A6EE7" w:rsidRPr="0084493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нажей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6.2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Образы Ромео и Джульетты как </w:t>
            </w:r>
            <w:proofErr w:type="gram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символы  верной</w:t>
            </w:r>
            <w:proofErr w:type="gram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любви.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Привлекательность героев, сила их чувства.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6EE7" w:rsidRPr="00053955" w:rsidRDefault="000A6EE7" w:rsidP="00F003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Рече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Анализ эпизодов. Просмотр фрагментов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филь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ма, обсуждение. Устное словесное рисование.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: инсценировка фрагмента драматического произведения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166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8449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</w:tc>
        <w:tc>
          <w:tcPr>
            <w:tcW w:w="4677" w:type="dxa"/>
          </w:tcPr>
          <w:p w:rsidR="000A6EE7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53955">
              <w:rPr>
                <w:rStyle w:val="apple-style-span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Вечные» проблемы в творчестве Шекспира. </w:t>
            </w:r>
            <w:r w:rsidRPr="00053955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t>Оптимизм и современность трагедии.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A6EE7" w:rsidRPr="00053955" w:rsidRDefault="000A6EE7" w:rsidP="007432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Рече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вая тема: «Человек среди людей».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Составление вопросов </w:t>
            </w:r>
            <w:proofErr w:type="gramStart"/>
            <w:r w:rsidRPr="00053955">
              <w:rPr>
                <w:rFonts w:ascii="Times New Roman" w:hAnsi="Times New Roman"/>
                <w:sz w:val="24"/>
                <w:szCs w:val="24"/>
              </w:rPr>
              <w:t>« в</w:t>
            </w:r>
            <w:proofErr w:type="gramEnd"/>
            <w:r w:rsidRPr="00053955">
              <w:rPr>
                <w:rFonts w:ascii="Times New Roman" w:hAnsi="Times New Roman"/>
                <w:sz w:val="24"/>
                <w:szCs w:val="24"/>
              </w:rPr>
              <w:t xml:space="preserve"> кресле автора». 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844937">
              <w:rPr>
                <w:rFonts w:ascii="Times New Roman" w:hAnsi="Times New Roman"/>
                <w:b/>
                <w:bCs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устный ответ «Мои впечатления после прочитанного».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167-168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1.3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3.1 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Чарльз Диккенс – один из основателей детективного жанра. Слово о писателе. Общая характеристика жанра детектив Новелла «Пойман с поличным».</w:t>
            </w:r>
            <w:r w:rsidRPr="00053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3955">
              <w:rPr>
                <w:rFonts w:ascii="Times New Roman" w:hAnsi="Times New Roman"/>
                <w:b/>
                <w:bCs/>
                <w:sz w:val="24"/>
                <w:szCs w:val="24"/>
              </w:rPr>
              <w:t>Способы передачи чужой речи.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Конспект основных вех биографии писателя. Выявление особенностей жанра детектива.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Анализ фрагментов новеллы.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: творческое моделирование (обложка 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к новелле)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169</w:t>
            </w:r>
          </w:p>
        </w:tc>
        <w:tc>
          <w:tcPr>
            <w:tcW w:w="120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5.5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Суммативное</w:t>
            </w:r>
            <w:proofErr w:type="spellEnd"/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 оценивание по модулю </w:t>
            </w:r>
          </w:p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№ 10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 xml:space="preserve">Выполнение тестовых заданий.                   </w:t>
            </w: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Продукт: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 xml:space="preserve"> тест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EE7" w:rsidRPr="00053955" w:rsidTr="007D06AD">
        <w:trPr>
          <w:jc w:val="center"/>
        </w:trPr>
        <w:tc>
          <w:tcPr>
            <w:tcW w:w="720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170</w:t>
            </w:r>
          </w:p>
        </w:tc>
        <w:tc>
          <w:tcPr>
            <w:tcW w:w="1200" w:type="dxa"/>
          </w:tcPr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2.6 </w:t>
            </w:r>
          </w:p>
          <w:p w:rsidR="000A6EE7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3.6 </w:t>
            </w:r>
          </w:p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4.4</w:t>
            </w:r>
          </w:p>
        </w:tc>
        <w:tc>
          <w:tcPr>
            <w:tcW w:w="4677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851" w:type="dxa"/>
          </w:tcPr>
          <w:p w:rsidR="000A6EE7" w:rsidRPr="00053955" w:rsidRDefault="000A6EE7" w:rsidP="00053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9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sz w:val="24"/>
                <w:szCs w:val="24"/>
              </w:rPr>
              <w:t>Индивидуальные задания.</w:t>
            </w:r>
          </w:p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  <w:r w:rsidRPr="00053955">
              <w:rPr>
                <w:rFonts w:ascii="Times New Roman" w:hAnsi="Times New Roman"/>
                <w:b/>
                <w:sz w:val="24"/>
                <w:szCs w:val="24"/>
              </w:rPr>
              <w:t xml:space="preserve">Продукт: </w:t>
            </w:r>
            <w:r w:rsidRPr="00053955">
              <w:rPr>
                <w:rFonts w:ascii="Times New Roman" w:hAnsi="Times New Roman"/>
                <w:sz w:val="24"/>
                <w:szCs w:val="24"/>
              </w:rPr>
              <w:t>упражнения на коррекцию ошибок</w:t>
            </w:r>
          </w:p>
        </w:tc>
        <w:tc>
          <w:tcPr>
            <w:tcW w:w="993" w:type="dxa"/>
          </w:tcPr>
          <w:p w:rsidR="000A6EE7" w:rsidRPr="00053955" w:rsidRDefault="000A6EE7" w:rsidP="00053955">
            <w:pPr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0A6EE7" w:rsidRPr="00053955" w:rsidRDefault="000A6EE7" w:rsidP="00053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A6EE7" w:rsidRPr="00E84D61" w:rsidRDefault="000A6EE7" w:rsidP="008E331C">
      <w:pPr>
        <w:rPr>
          <w:rFonts w:ascii="Times New Roman" w:hAnsi="Times New Roman"/>
          <w:sz w:val="24"/>
          <w:szCs w:val="24"/>
        </w:rPr>
      </w:pPr>
    </w:p>
    <w:p w:rsidR="000A6EE7" w:rsidRPr="00E84D61" w:rsidRDefault="000A6EE7" w:rsidP="008E331C">
      <w:pPr>
        <w:rPr>
          <w:rFonts w:ascii="Times New Roman" w:hAnsi="Times New Roman"/>
          <w:sz w:val="24"/>
          <w:szCs w:val="24"/>
        </w:rPr>
      </w:pPr>
    </w:p>
    <w:p w:rsidR="000A6EE7" w:rsidRPr="00E84D61" w:rsidRDefault="000A6EE7" w:rsidP="008E331C">
      <w:pPr>
        <w:rPr>
          <w:rFonts w:ascii="Times New Roman" w:hAnsi="Times New Roman"/>
          <w:sz w:val="24"/>
          <w:szCs w:val="24"/>
        </w:rPr>
      </w:pPr>
    </w:p>
    <w:p w:rsidR="000A6EE7" w:rsidRDefault="000A6EE7" w:rsidP="008E331C"/>
    <w:p w:rsidR="000A6EE7" w:rsidRDefault="000A6EE7" w:rsidP="008E331C"/>
    <w:p w:rsidR="000A6EE7" w:rsidRDefault="000A6EE7" w:rsidP="008E331C"/>
    <w:p w:rsidR="000A6EE7" w:rsidRDefault="000A6EE7" w:rsidP="008E331C"/>
    <w:p w:rsidR="000A6EE7" w:rsidRPr="00425E38" w:rsidRDefault="000A6EE7" w:rsidP="008449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A6EE7" w:rsidRPr="00425E38" w:rsidSect="007D06AD">
      <w:pgSz w:w="16838" w:h="11906" w:orient="landscape" w:code="9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00A6"/>
    <w:rsid w:val="00003196"/>
    <w:rsid w:val="00014404"/>
    <w:rsid w:val="000358D2"/>
    <w:rsid w:val="00040627"/>
    <w:rsid w:val="00042113"/>
    <w:rsid w:val="00043652"/>
    <w:rsid w:val="00053955"/>
    <w:rsid w:val="00055606"/>
    <w:rsid w:val="00066C48"/>
    <w:rsid w:val="00070F5A"/>
    <w:rsid w:val="00093DCB"/>
    <w:rsid w:val="000A00E6"/>
    <w:rsid w:val="000A390F"/>
    <w:rsid w:val="000A6EE7"/>
    <w:rsid w:val="000B2B67"/>
    <w:rsid w:val="000B4241"/>
    <w:rsid w:val="000B5206"/>
    <w:rsid w:val="000C03F5"/>
    <w:rsid w:val="000D387D"/>
    <w:rsid w:val="000D6942"/>
    <w:rsid w:val="000E6CC7"/>
    <w:rsid w:val="000F0288"/>
    <w:rsid w:val="000F2131"/>
    <w:rsid w:val="000F73CF"/>
    <w:rsid w:val="00100E4E"/>
    <w:rsid w:val="00101D5F"/>
    <w:rsid w:val="001108EE"/>
    <w:rsid w:val="001164EF"/>
    <w:rsid w:val="00120863"/>
    <w:rsid w:val="0012145F"/>
    <w:rsid w:val="00121705"/>
    <w:rsid w:val="00123873"/>
    <w:rsid w:val="00130CB5"/>
    <w:rsid w:val="00136223"/>
    <w:rsid w:val="001434F6"/>
    <w:rsid w:val="00155B8F"/>
    <w:rsid w:val="00167B21"/>
    <w:rsid w:val="00183AB7"/>
    <w:rsid w:val="00184435"/>
    <w:rsid w:val="00193595"/>
    <w:rsid w:val="00193EF9"/>
    <w:rsid w:val="001A2522"/>
    <w:rsid w:val="001B1526"/>
    <w:rsid w:val="001C4D50"/>
    <w:rsid w:val="001C4EA6"/>
    <w:rsid w:val="001C532A"/>
    <w:rsid w:val="001C5D63"/>
    <w:rsid w:val="001D72B7"/>
    <w:rsid w:val="001F5997"/>
    <w:rsid w:val="00200A11"/>
    <w:rsid w:val="00200B7D"/>
    <w:rsid w:val="00200D53"/>
    <w:rsid w:val="00210261"/>
    <w:rsid w:val="0021334D"/>
    <w:rsid w:val="00216FCC"/>
    <w:rsid w:val="00225E88"/>
    <w:rsid w:val="00226F1A"/>
    <w:rsid w:val="002364E0"/>
    <w:rsid w:val="00247B2A"/>
    <w:rsid w:val="00250BC3"/>
    <w:rsid w:val="00256BA3"/>
    <w:rsid w:val="00265382"/>
    <w:rsid w:val="00270610"/>
    <w:rsid w:val="002B1478"/>
    <w:rsid w:val="002B36D2"/>
    <w:rsid w:val="002C5334"/>
    <w:rsid w:val="002D4F5D"/>
    <w:rsid w:val="002D51A3"/>
    <w:rsid w:val="002D5A57"/>
    <w:rsid w:val="002E445C"/>
    <w:rsid w:val="002F650F"/>
    <w:rsid w:val="002F6C94"/>
    <w:rsid w:val="00302A85"/>
    <w:rsid w:val="00320C92"/>
    <w:rsid w:val="00322F97"/>
    <w:rsid w:val="00326DE8"/>
    <w:rsid w:val="00336342"/>
    <w:rsid w:val="003364EB"/>
    <w:rsid w:val="003418F9"/>
    <w:rsid w:val="00342AA5"/>
    <w:rsid w:val="00351A96"/>
    <w:rsid w:val="003535E5"/>
    <w:rsid w:val="003557B6"/>
    <w:rsid w:val="00383C83"/>
    <w:rsid w:val="0038477F"/>
    <w:rsid w:val="003861C5"/>
    <w:rsid w:val="003A6082"/>
    <w:rsid w:val="003A6CB5"/>
    <w:rsid w:val="003B32D7"/>
    <w:rsid w:val="003B34B7"/>
    <w:rsid w:val="003B52FC"/>
    <w:rsid w:val="003C1A8C"/>
    <w:rsid w:val="003E2973"/>
    <w:rsid w:val="003E3564"/>
    <w:rsid w:val="003E54E8"/>
    <w:rsid w:val="003E7759"/>
    <w:rsid w:val="003F5E3F"/>
    <w:rsid w:val="003F67E9"/>
    <w:rsid w:val="004132C7"/>
    <w:rsid w:val="00414F6F"/>
    <w:rsid w:val="00417EE7"/>
    <w:rsid w:val="00422E6E"/>
    <w:rsid w:val="00425E38"/>
    <w:rsid w:val="00431645"/>
    <w:rsid w:val="0043491D"/>
    <w:rsid w:val="00477D15"/>
    <w:rsid w:val="00484C98"/>
    <w:rsid w:val="00486DE0"/>
    <w:rsid w:val="00494567"/>
    <w:rsid w:val="004A123F"/>
    <w:rsid w:val="004A1440"/>
    <w:rsid w:val="004A1543"/>
    <w:rsid w:val="004B67E3"/>
    <w:rsid w:val="004C36D0"/>
    <w:rsid w:val="004F0844"/>
    <w:rsid w:val="004F128D"/>
    <w:rsid w:val="004F1C18"/>
    <w:rsid w:val="00505784"/>
    <w:rsid w:val="005107D5"/>
    <w:rsid w:val="00522581"/>
    <w:rsid w:val="00527C14"/>
    <w:rsid w:val="00530CDC"/>
    <w:rsid w:val="005330E4"/>
    <w:rsid w:val="005363E2"/>
    <w:rsid w:val="00536621"/>
    <w:rsid w:val="00540D1B"/>
    <w:rsid w:val="00560152"/>
    <w:rsid w:val="00562842"/>
    <w:rsid w:val="00565930"/>
    <w:rsid w:val="00570A7F"/>
    <w:rsid w:val="0057461B"/>
    <w:rsid w:val="00574F5A"/>
    <w:rsid w:val="00580360"/>
    <w:rsid w:val="00581CE2"/>
    <w:rsid w:val="00591F1B"/>
    <w:rsid w:val="005A2F71"/>
    <w:rsid w:val="005B39A0"/>
    <w:rsid w:val="005B4E91"/>
    <w:rsid w:val="005B6B46"/>
    <w:rsid w:val="005C0359"/>
    <w:rsid w:val="005C12C7"/>
    <w:rsid w:val="005D7F3B"/>
    <w:rsid w:val="005E2B5A"/>
    <w:rsid w:val="005E60F4"/>
    <w:rsid w:val="005E649D"/>
    <w:rsid w:val="005F0A6D"/>
    <w:rsid w:val="005F1B30"/>
    <w:rsid w:val="00600637"/>
    <w:rsid w:val="0062048C"/>
    <w:rsid w:val="0062145C"/>
    <w:rsid w:val="006226A9"/>
    <w:rsid w:val="00622B05"/>
    <w:rsid w:val="0062539F"/>
    <w:rsid w:val="00630A3D"/>
    <w:rsid w:val="00647DA1"/>
    <w:rsid w:val="00652387"/>
    <w:rsid w:val="006647F5"/>
    <w:rsid w:val="006723D3"/>
    <w:rsid w:val="00673DA7"/>
    <w:rsid w:val="00682D35"/>
    <w:rsid w:val="00694E30"/>
    <w:rsid w:val="006A3600"/>
    <w:rsid w:val="006A58F0"/>
    <w:rsid w:val="006B5446"/>
    <w:rsid w:val="006D4A2B"/>
    <w:rsid w:val="006F176E"/>
    <w:rsid w:val="006F2F18"/>
    <w:rsid w:val="006F3631"/>
    <w:rsid w:val="006F49CB"/>
    <w:rsid w:val="00701C16"/>
    <w:rsid w:val="00707EEC"/>
    <w:rsid w:val="00717B86"/>
    <w:rsid w:val="00730056"/>
    <w:rsid w:val="007317C1"/>
    <w:rsid w:val="00741A6A"/>
    <w:rsid w:val="00741D93"/>
    <w:rsid w:val="007432B0"/>
    <w:rsid w:val="0074679D"/>
    <w:rsid w:val="007765DB"/>
    <w:rsid w:val="0078615B"/>
    <w:rsid w:val="007945A3"/>
    <w:rsid w:val="00795E3B"/>
    <w:rsid w:val="00797AC7"/>
    <w:rsid w:val="007A1C47"/>
    <w:rsid w:val="007B168C"/>
    <w:rsid w:val="007B400C"/>
    <w:rsid w:val="007B7974"/>
    <w:rsid w:val="007C4FEC"/>
    <w:rsid w:val="007D06AD"/>
    <w:rsid w:val="007D1F63"/>
    <w:rsid w:val="007D532A"/>
    <w:rsid w:val="007E082E"/>
    <w:rsid w:val="007E71B2"/>
    <w:rsid w:val="007F1A0F"/>
    <w:rsid w:val="007F5AF8"/>
    <w:rsid w:val="0081154A"/>
    <w:rsid w:val="00816949"/>
    <w:rsid w:val="008179C5"/>
    <w:rsid w:val="008229D1"/>
    <w:rsid w:val="008232F9"/>
    <w:rsid w:val="00827006"/>
    <w:rsid w:val="008307D4"/>
    <w:rsid w:val="00840B6A"/>
    <w:rsid w:val="008425CA"/>
    <w:rsid w:val="00843D42"/>
    <w:rsid w:val="00844937"/>
    <w:rsid w:val="00847A6F"/>
    <w:rsid w:val="00850BB8"/>
    <w:rsid w:val="008569A2"/>
    <w:rsid w:val="008601F5"/>
    <w:rsid w:val="00870DEC"/>
    <w:rsid w:val="00871970"/>
    <w:rsid w:val="0087288B"/>
    <w:rsid w:val="008772DF"/>
    <w:rsid w:val="00882208"/>
    <w:rsid w:val="008A580A"/>
    <w:rsid w:val="008C118F"/>
    <w:rsid w:val="008C11E9"/>
    <w:rsid w:val="008C5414"/>
    <w:rsid w:val="008E331C"/>
    <w:rsid w:val="00900651"/>
    <w:rsid w:val="0090528B"/>
    <w:rsid w:val="009057F9"/>
    <w:rsid w:val="00911391"/>
    <w:rsid w:val="0092038A"/>
    <w:rsid w:val="00925109"/>
    <w:rsid w:val="009303F7"/>
    <w:rsid w:val="009318D7"/>
    <w:rsid w:val="00936F41"/>
    <w:rsid w:val="00937B30"/>
    <w:rsid w:val="00941354"/>
    <w:rsid w:val="00941B05"/>
    <w:rsid w:val="009428D7"/>
    <w:rsid w:val="00942D1B"/>
    <w:rsid w:val="00946464"/>
    <w:rsid w:val="00957608"/>
    <w:rsid w:val="00964C91"/>
    <w:rsid w:val="009650BB"/>
    <w:rsid w:val="00971141"/>
    <w:rsid w:val="00972741"/>
    <w:rsid w:val="009810D8"/>
    <w:rsid w:val="00982C74"/>
    <w:rsid w:val="009851C7"/>
    <w:rsid w:val="00995040"/>
    <w:rsid w:val="009D26DF"/>
    <w:rsid w:val="009D66BB"/>
    <w:rsid w:val="009F2B36"/>
    <w:rsid w:val="00A04DF3"/>
    <w:rsid w:val="00A05DCF"/>
    <w:rsid w:val="00A14736"/>
    <w:rsid w:val="00A15639"/>
    <w:rsid w:val="00A273F4"/>
    <w:rsid w:val="00A47766"/>
    <w:rsid w:val="00A6172A"/>
    <w:rsid w:val="00A62360"/>
    <w:rsid w:val="00A70701"/>
    <w:rsid w:val="00A70A74"/>
    <w:rsid w:val="00A804B5"/>
    <w:rsid w:val="00A84248"/>
    <w:rsid w:val="00A93121"/>
    <w:rsid w:val="00AA6455"/>
    <w:rsid w:val="00AD084C"/>
    <w:rsid w:val="00AD0B2E"/>
    <w:rsid w:val="00AD1D7A"/>
    <w:rsid w:val="00AD2272"/>
    <w:rsid w:val="00AF1F27"/>
    <w:rsid w:val="00AF29B6"/>
    <w:rsid w:val="00AF5E5E"/>
    <w:rsid w:val="00B021E7"/>
    <w:rsid w:val="00B1052C"/>
    <w:rsid w:val="00B13186"/>
    <w:rsid w:val="00B17A7D"/>
    <w:rsid w:val="00B20819"/>
    <w:rsid w:val="00B22C34"/>
    <w:rsid w:val="00B303E5"/>
    <w:rsid w:val="00B42142"/>
    <w:rsid w:val="00B540A7"/>
    <w:rsid w:val="00B54997"/>
    <w:rsid w:val="00B634E7"/>
    <w:rsid w:val="00B67FBE"/>
    <w:rsid w:val="00B806BA"/>
    <w:rsid w:val="00B80704"/>
    <w:rsid w:val="00B811F4"/>
    <w:rsid w:val="00B83E48"/>
    <w:rsid w:val="00B8780E"/>
    <w:rsid w:val="00B9647B"/>
    <w:rsid w:val="00BA58CA"/>
    <w:rsid w:val="00BB2E09"/>
    <w:rsid w:val="00BB52DF"/>
    <w:rsid w:val="00BC36B8"/>
    <w:rsid w:val="00BC53EB"/>
    <w:rsid w:val="00BD1202"/>
    <w:rsid w:val="00BD2E1A"/>
    <w:rsid w:val="00BF15DF"/>
    <w:rsid w:val="00BF5C7A"/>
    <w:rsid w:val="00BF5FB4"/>
    <w:rsid w:val="00BF69BB"/>
    <w:rsid w:val="00C0455B"/>
    <w:rsid w:val="00C14659"/>
    <w:rsid w:val="00C14937"/>
    <w:rsid w:val="00C16295"/>
    <w:rsid w:val="00C17E86"/>
    <w:rsid w:val="00C22000"/>
    <w:rsid w:val="00C22697"/>
    <w:rsid w:val="00C46ADB"/>
    <w:rsid w:val="00C500A6"/>
    <w:rsid w:val="00C533E3"/>
    <w:rsid w:val="00C56C3B"/>
    <w:rsid w:val="00C61161"/>
    <w:rsid w:val="00C66A20"/>
    <w:rsid w:val="00C72690"/>
    <w:rsid w:val="00C7287C"/>
    <w:rsid w:val="00C77109"/>
    <w:rsid w:val="00C774E8"/>
    <w:rsid w:val="00C81249"/>
    <w:rsid w:val="00C8368A"/>
    <w:rsid w:val="00C84CC8"/>
    <w:rsid w:val="00CA447B"/>
    <w:rsid w:val="00CB2718"/>
    <w:rsid w:val="00CC0704"/>
    <w:rsid w:val="00CC7C93"/>
    <w:rsid w:val="00CD3516"/>
    <w:rsid w:val="00CD59EB"/>
    <w:rsid w:val="00CF3D4E"/>
    <w:rsid w:val="00D14982"/>
    <w:rsid w:val="00D17BD5"/>
    <w:rsid w:val="00D23404"/>
    <w:rsid w:val="00D36645"/>
    <w:rsid w:val="00D36CC6"/>
    <w:rsid w:val="00D43DB1"/>
    <w:rsid w:val="00D71731"/>
    <w:rsid w:val="00D71C1F"/>
    <w:rsid w:val="00D75A96"/>
    <w:rsid w:val="00D76154"/>
    <w:rsid w:val="00DA5B21"/>
    <w:rsid w:val="00DC0D75"/>
    <w:rsid w:val="00DC3FDD"/>
    <w:rsid w:val="00DD4A0A"/>
    <w:rsid w:val="00DE0DD0"/>
    <w:rsid w:val="00DE3748"/>
    <w:rsid w:val="00DF5FCF"/>
    <w:rsid w:val="00E063FF"/>
    <w:rsid w:val="00E07023"/>
    <w:rsid w:val="00E13C7D"/>
    <w:rsid w:val="00E15820"/>
    <w:rsid w:val="00E15962"/>
    <w:rsid w:val="00E159D9"/>
    <w:rsid w:val="00E239BF"/>
    <w:rsid w:val="00E31A63"/>
    <w:rsid w:val="00E3506F"/>
    <w:rsid w:val="00E4100A"/>
    <w:rsid w:val="00E4619C"/>
    <w:rsid w:val="00E47FAD"/>
    <w:rsid w:val="00E558D9"/>
    <w:rsid w:val="00E60FF7"/>
    <w:rsid w:val="00E61361"/>
    <w:rsid w:val="00E70429"/>
    <w:rsid w:val="00E75BE4"/>
    <w:rsid w:val="00E84D61"/>
    <w:rsid w:val="00E8616C"/>
    <w:rsid w:val="00E90AB4"/>
    <w:rsid w:val="00E9250D"/>
    <w:rsid w:val="00E94F8E"/>
    <w:rsid w:val="00E96A49"/>
    <w:rsid w:val="00EA7149"/>
    <w:rsid w:val="00EB7890"/>
    <w:rsid w:val="00EC0C00"/>
    <w:rsid w:val="00EC11EE"/>
    <w:rsid w:val="00EC46DA"/>
    <w:rsid w:val="00EC5A52"/>
    <w:rsid w:val="00ED3921"/>
    <w:rsid w:val="00ED5C51"/>
    <w:rsid w:val="00EE4865"/>
    <w:rsid w:val="00EE7DDF"/>
    <w:rsid w:val="00EF12C8"/>
    <w:rsid w:val="00F0030C"/>
    <w:rsid w:val="00F009DD"/>
    <w:rsid w:val="00F0177B"/>
    <w:rsid w:val="00F02311"/>
    <w:rsid w:val="00F26BE5"/>
    <w:rsid w:val="00F40A04"/>
    <w:rsid w:val="00F664BD"/>
    <w:rsid w:val="00F67749"/>
    <w:rsid w:val="00F913CD"/>
    <w:rsid w:val="00F95BAB"/>
    <w:rsid w:val="00F97885"/>
    <w:rsid w:val="00FA2093"/>
    <w:rsid w:val="00FA2799"/>
    <w:rsid w:val="00FC4AAD"/>
    <w:rsid w:val="00FC6061"/>
    <w:rsid w:val="00FE304A"/>
    <w:rsid w:val="00FF3340"/>
    <w:rsid w:val="00FF4F10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BB0BDA7-6892-4CC1-A8BA-AB89A158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0A6"/>
    <w:pPr>
      <w:spacing w:after="160" w:line="259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50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C500A6"/>
    <w:rPr>
      <w:rFonts w:eastAsia="Times New Roman"/>
      <w:sz w:val="22"/>
      <w:szCs w:val="22"/>
      <w:lang w:val="ru-RU" w:eastAsia="ru-RU"/>
    </w:rPr>
  </w:style>
  <w:style w:type="character" w:customStyle="1" w:styleId="apple-converted-space">
    <w:name w:val="apple-converted-space"/>
    <w:uiPriority w:val="99"/>
    <w:rsid w:val="00C500A6"/>
    <w:rPr>
      <w:rFonts w:cs="Times New Roman"/>
    </w:rPr>
  </w:style>
  <w:style w:type="paragraph" w:styleId="NormalWeb">
    <w:name w:val="Normal (Web)"/>
    <w:aliases w:val="Обычный (Web)"/>
    <w:basedOn w:val="Normal"/>
    <w:link w:val="NormalWebChar"/>
    <w:uiPriority w:val="99"/>
    <w:rsid w:val="00C500A6"/>
    <w:pPr>
      <w:spacing w:before="100" w:beforeAutospacing="1" w:after="100" w:afterAutospacing="1" w:line="240" w:lineRule="auto"/>
    </w:pPr>
    <w:rPr>
      <w:rFonts w:eastAsia="Times New Roman"/>
      <w:sz w:val="24"/>
      <w:szCs w:val="20"/>
      <w:lang w:eastAsia="ru-RU"/>
    </w:rPr>
  </w:style>
  <w:style w:type="character" w:customStyle="1" w:styleId="apple-style-span">
    <w:name w:val="apple-style-span"/>
    <w:uiPriority w:val="99"/>
    <w:rsid w:val="003F5E3F"/>
    <w:rPr>
      <w:rFonts w:cs="Times New Roman"/>
    </w:rPr>
  </w:style>
  <w:style w:type="character" w:styleId="Hyperlink">
    <w:name w:val="Hyperlink"/>
    <w:uiPriority w:val="99"/>
    <w:rsid w:val="000B5206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05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057F9"/>
    <w:rPr>
      <w:rFonts w:ascii="Tahoma" w:hAnsi="Tahoma" w:cs="Tahoma"/>
      <w:sz w:val="16"/>
      <w:szCs w:val="16"/>
    </w:rPr>
  </w:style>
  <w:style w:type="paragraph" w:styleId="ListParagraph">
    <w:name w:val="List Paragraph"/>
    <w:aliases w:val="Абзац списка1,List Paragraph 1,List Paragraph11,Абзац списка2,List Paragraph1,Listă paragraf,Resume Title"/>
    <w:basedOn w:val="Normal"/>
    <w:link w:val="ListParagraphChar"/>
    <w:uiPriority w:val="99"/>
    <w:qFormat/>
    <w:rsid w:val="00BF5C7A"/>
    <w:pPr>
      <w:spacing w:after="200" w:line="276" w:lineRule="auto"/>
      <w:ind w:left="720"/>
      <w:contextualSpacing/>
    </w:pPr>
    <w:rPr>
      <w:szCs w:val="20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"/>
    <w:link w:val="ListParagraph"/>
    <w:uiPriority w:val="99"/>
    <w:locked/>
    <w:rsid w:val="00BF5C7A"/>
    <w:rPr>
      <w:rFonts w:ascii="Calibri" w:hAnsi="Calibri"/>
      <w:sz w:val="22"/>
      <w:lang w:val="ru-RU" w:eastAsia="en-US"/>
    </w:rPr>
  </w:style>
  <w:style w:type="paragraph" w:customStyle="1" w:styleId="Pa33">
    <w:name w:val="Pa33"/>
    <w:basedOn w:val="Normal"/>
    <w:next w:val="Normal"/>
    <w:uiPriority w:val="99"/>
    <w:rsid w:val="00BF5C7A"/>
    <w:pPr>
      <w:autoSpaceDE w:val="0"/>
      <w:autoSpaceDN w:val="0"/>
      <w:adjustRightInd w:val="0"/>
      <w:spacing w:after="0" w:line="201" w:lineRule="atLeast"/>
    </w:pPr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BF5C7A"/>
    <w:pPr>
      <w:widowControl w:val="0"/>
      <w:autoSpaceDE w:val="0"/>
      <w:autoSpaceDN w:val="0"/>
      <w:spacing w:after="0" w:line="240" w:lineRule="auto"/>
    </w:pPr>
    <w:rPr>
      <w:rFonts w:ascii="DejaVu Sans" w:eastAsia="Times New Roman" w:hAnsi="DejaVu Sans" w:cs="DejaVu Sans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BF5C7A"/>
    <w:rPr>
      <w:rFonts w:ascii="DejaVu Sans" w:hAnsi="DejaVu Sans" w:cs="DejaVu Sans"/>
      <w:sz w:val="22"/>
      <w:szCs w:val="22"/>
      <w:lang w:val="en-US" w:eastAsia="en-US" w:bidi="ar-SA"/>
    </w:rPr>
  </w:style>
  <w:style w:type="paragraph" w:styleId="HTMLPreformatted">
    <w:name w:val="HTML Preformatted"/>
    <w:basedOn w:val="Normal"/>
    <w:link w:val="HTMLPreformattedChar"/>
    <w:uiPriority w:val="99"/>
    <w:rsid w:val="009576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9D26DF"/>
    <w:rPr>
      <w:rFonts w:ascii="Courier New" w:hAnsi="Courier New" w:cs="Courier New"/>
      <w:sz w:val="20"/>
      <w:szCs w:val="20"/>
      <w:lang w:eastAsia="en-US"/>
    </w:rPr>
  </w:style>
  <w:style w:type="character" w:customStyle="1" w:styleId="NormalWebChar">
    <w:name w:val="Normal (Web) Char"/>
    <w:aliases w:val="Обычный (Web) Char"/>
    <w:link w:val="NormalWeb"/>
    <w:uiPriority w:val="99"/>
    <w:locked/>
    <w:rsid w:val="00AD2272"/>
    <w:rPr>
      <w:rFonts w:eastAsia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37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356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35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354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7635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35</Pages>
  <Words>6937</Words>
  <Characters>39542</Characters>
  <Application>Microsoft Office Word</Application>
  <DocSecurity>0</DocSecurity>
  <Lines>329</Lines>
  <Paragraphs>92</Paragraphs>
  <ScaleCrop>false</ScaleCrop>
  <Company>SPecialiST RePack</Company>
  <LinksUpToDate>false</LinksUpToDate>
  <CharactersWithSpaces>46387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Анька Анька</dc:creator>
  <cp:keywords/>
  <dc:description/>
  <cp:lastModifiedBy>Angela Prisacaru</cp:lastModifiedBy>
  <cp:revision>153</cp:revision>
  <cp:lastPrinted>2023-10-09T09:42:00Z</cp:lastPrinted>
  <dcterms:created xsi:type="dcterms:W3CDTF">2023-09-10T18:23:00Z</dcterms:created>
  <dcterms:modified xsi:type="dcterms:W3CDTF">2024-05-07T10:02:00Z</dcterms:modified>
</cp:coreProperties>
</file>