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015" w:rsidRPr="00FF520F" w:rsidRDefault="00213015" w:rsidP="00213015">
      <w:pPr>
        <w:pStyle w:val="a3"/>
        <w:shd w:val="clear" w:color="auto" w:fill="FFFFFF"/>
        <w:spacing w:before="0" w:beforeAutospacing="0" w:after="150" w:afterAutospacing="0"/>
        <w:rPr>
          <w:lang w:val="it-IT"/>
        </w:rPr>
      </w:pPr>
    </w:p>
    <w:p w:rsidR="00213015" w:rsidRPr="00FF520F" w:rsidRDefault="00213015" w:rsidP="00213015">
      <w:pPr>
        <w:pStyle w:val="a3"/>
        <w:shd w:val="clear" w:color="auto" w:fill="FFFFFF"/>
        <w:spacing w:before="0" w:beforeAutospacing="0" w:after="150" w:afterAutospacing="0"/>
        <w:rPr>
          <w:lang w:val="it-IT"/>
        </w:rPr>
      </w:pPr>
    </w:p>
    <w:p w:rsidR="00213015" w:rsidRPr="00FF520F" w:rsidRDefault="00213015" w:rsidP="00063C71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lang w:val="it-IT"/>
        </w:rPr>
      </w:pPr>
      <w:bookmarkStart w:id="0" w:name="_GoBack"/>
      <w:r w:rsidRPr="00FF520F">
        <w:rPr>
          <w:b/>
          <w:lang w:val="it-IT"/>
        </w:rPr>
        <w:t>Progetto di lezione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132"/>
      </w:tblGrid>
      <w:tr w:rsidR="00213015" w:rsidRPr="00FF520F" w:rsidTr="00956C18">
        <w:tc>
          <w:tcPr>
            <w:tcW w:w="2547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 xml:space="preserve">Professore: </w:t>
            </w:r>
          </w:p>
        </w:tc>
        <w:tc>
          <w:tcPr>
            <w:tcW w:w="7132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</w:p>
        </w:tc>
      </w:tr>
      <w:tr w:rsidR="00213015" w:rsidRPr="00FF520F" w:rsidTr="00956C18">
        <w:tc>
          <w:tcPr>
            <w:tcW w:w="2547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>Data:</w:t>
            </w:r>
          </w:p>
        </w:tc>
        <w:tc>
          <w:tcPr>
            <w:tcW w:w="7132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</w:p>
        </w:tc>
      </w:tr>
      <w:tr w:rsidR="00213015" w:rsidRPr="00FF520F" w:rsidTr="00956C18">
        <w:tc>
          <w:tcPr>
            <w:tcW w:w="2547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>Liceo:</w:t>
            </w:r>
          </w:p>
        </w:tc>
        <w:tc>
          <w:tcPr>
            <w:tcW w:w="7132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</w:p>
        </w:tc>
      </w:tr>
      <w:tr w:rsidR="00213015" w:rsidRPr="00FF520F" w:rsidTr="00956C18">
        <w:tc>
          <w:tcPr>
            <w:tcW w:w="2547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>Classe/livello:</w:t>
            </w:r>
          </w:p>
        </w:tc>
        <w:tc>
          <w:tcPr>
            <w:tcW w:w="7132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  <w:r w:rsidRPr="00FF520F">
              <w:rPr>
                <w:b/>
                <w:i/>
                <w:lang w:val="it-IT"/>
              </w:rPr>
              <w:t>V / A1.1</w:t>
            </w:r>
          </w:p>
        </w:tc>
      </w:tr>
      <w:tr w:rsidR="00213015" w:rsidRPr="00FF520F" w:rsidTr="00956C18">
        <w:tc>
          <w:tcPr>
            <w:tcW w:w="2547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>Disciplina:</w:t>
            </w:r>
          </w:p>
        </w:tc>
        <w:tc>
          <w:tcPr>
            <w:tcW w:w="7132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  <w:r w:rsidRPr="00FF520F">
              <w:rPr>
                <w:b/>
                <w:i/>
                <w:lang w:val="it-IT"/>
              </w:rPr>
              <w:t xml:space="preserve">Lingua italiana </w:t>
            </w:r>
          </w:p>
        </w:tc>
      </w:tr>
      <w:tr w:rsidR="00213015" w:rsidRPr="00063C71" w:rsidTr="00956C18">
        <w:tc>
          <w:tcPr>
            <w:tcW w:w="2547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>Tema:</w:t>
            </w:r>
          </w:p>
        </w:tc>
        <w:tc>
          <w:tcPr>
            <w:tcW w:w="7132" w:type="dxa"/>
          </w:tcPr>
          <w:p w:rsidR="00213015" w:rsidRPr="00FF520F" w:rsidRDefault="00213015" w:rsidP="00063C71">
            <w:pPr>
              <w:tabs>
                <w:tab w:val="left" w:pos="849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FF520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“Il cartone “Il viaggio di Arlo!”(II Parte)</w:t>
            </w:r>
          </w:p>
          <w:p w:rsidR="00213015" w:rsidRPr="00FF520F" w:rsidRDefault="00213015" w:rsidP="00063C71">
            <w:pPr>
              <w:suppressLineNumbers/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Times New Roman" w:eastAsia="Noto Sans CJK SC Regular" w:hAnsi="Times New Roman" w:cs="Times New Roman"/>
                <w:b/>
                <w:bCs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13015" w:rsidRPr="00FF520F" w:rsidTr="00956C18">
        <w:tc>
          <w:tcPr>
            <w:tcW w:w="2547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 xml:space="preserve">Tipo di lezione: </w:t>
            </w:r>
          </w:p>
        </w:tc>
        <w:tc>
          <w:tcPr>
            <w:tcW w:w="7132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  <w:r w:rsidRPr="00FF520F">
              <w:rPr>
                <w:b/>
                <w:i/>
                <w:lang w:val="it-IT"/>
              </w:rPr>
              <w:t>Lezione mista</w:t>
            </w:r>
          </w:p>
        </w:tc>
      </w:tr>
      <w:tr w:rsidR="00213015" w:rsidRPr="00FF520F" w:rsidTr="00956C18">
        <w:tc>
          <w:tcPr>
            <w:tcW w:w="2547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 xml:space="preserve">Durata: </w:t>
            </w:r>
          </w:p>
        </w:tc>
        <w:tc>
          <w:tcPr>
            <w:tcW w:w="7132" w:type="dxa"/>
          </w:tcPr>
          <w:p w:rsidR="00213015" w:rsidRPr="00FF520F" w:rsidRDefault="00213015" w:rsidP="00063C71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  <w:r w:rsidRPr="00FF520F">
              <w:rPr>
                <w:b/>
                <w:i/>
                <w:lang w:val="it-IT"/>
              </w:rPr>
              <w:t>45 min.</w:t>
            </w:r>
          </w:p>
        </w:tc>
      </w:tr>
    </w:tbl>
    <w:p w:rsidR="00213015" w:rsidRPr="00FF520F" w:rsidRDefault="00213015" w:rsidP="00063C71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lang w:val="it-IT"/>
        </w:rPr>
      </w:pPr>
      <w:r w:rsidRPr="00FF520F">
        <w:rPr>
          <w:b/>
          <w:lang w:val="it-IT"/>
        </w:rPr>
        <w:t>Competenze specifiche:</w:t>
      </w:r>
    </w:p>
    <w:p w:rsidR="00213015" w:rsidRPr="00FF520F" w:rsidRDefault="00213015" w:rsidP="00063C7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F520F">
        <w:rPr>
          <w:rFonts w:ascii="Times New Roman" w:eastAsia="Times New Roman" w:hAnsi="Times New Roman" w:cs="Times New Roman"/>
          <w:b/>
          <w:sz w:val="24"/>
          <w:szCs w:val="24"/>
          <w:lang w:val="it-IT" w:eastAsia="ro-RO"/>
        </w:rPr>
        <w:t>CS3 – 3.</w:t>
      </w:r>
      <w:r w:rsidRPr="00FF520F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</w:t>
      </w:r>
      <w:r w:rsidRPr="00FF520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Competența pragmatică:</w:t>
      </w:r>
      <w:r w:rsidRPr="00FF520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Utilizarea structurilor lingvistice în cadrul unor contexte familiare și previzibile, demonstrând coerență și precizie  în comunicare. </w:t>
      </w:r>
    </w:p>
    <w:p w:rsidR="00213015" w:rsidRPr="00FF520F" w:rsidRDefault="00213015" w:rsidP="00063C71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</w:p>
    <w:p w:rsidR="00213015" w:rsidRPr="00FF520F" w:rsidRDefault="00213015" w:rsidP="00063C7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:rsidR="00213015" w:rsidRPr="00FF520F" w:rsidRDefault="00213015" w:rsidP="00063C71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lang w:val="it-IT"/>
        </w:rPr>
      </w:pPr>
      <w:r w:rsidRPr="00FF520F">
        <w:rPr>
          <w:b/>
          <w:lang w:val="it-IT"/>
        </w:rPr>
        <w:t xml:space="preserve">Unità di competenze: </w:t>
      </w:r>
    </w:p>
    <w:p w:rsidR="00213015" w:rsidRPr="00FF520F" w:rsidRDefault="00213015" w:rsidP="00063C71">
      <w:pPr>
        <w:spacing w:after="0" w:line="360" w:lineRule="auto"/>
        <w:ind w:left="394" w:hanging="394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FF520F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3.1. Identificarea prin audiere/lectură/vizionare a sensului global al mesajelor orale și scrise, exprimate simplu și clar, cu referire la situații și subiecte familiale.</w:t>
      </w:r>
    </w:p>
    <w:p w:rsidR="00213015" w:rsidRPr="00FF520F" w:rsidRDefault="00213015" w:rsidP="00063C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FF520F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3.2. Înțelegerea detaliată a mesajului scris și oral, formulate simplu și clar, cu referire la situații și subiecte obișnuite din viața cotidiană.</w:t>
      </w:r>
    </w:p>
    <w:p w:rsidR="00213015" w:rsidRPr="00FF520F" w:rsidRDefault="00213015" w:rsidP="00063C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FF520F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3.6. Participarea în cadrul unui schimb limitat de informații de ordin cotidian în scris/on-line cu condiția folosirii unui instrument de traducere.</w:t>
      </w:r>
    </w:p>
    <w:p w:rsidR="00213015" w:rsidRPr="00FF520F" w:rsidRDefault="00213015" w:rsidP="00063C71">
      <w:pPr>
        <w:spacing w:after="0" w:line="360" w:lineRule="auto"/>
        <w:ind w:left="394" w:hanging="394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FF520F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3.8. Relatarea orală, în propoziții simple, a informației principale dintr-un text cu referire la subiecte de ordin familiar, utilizând limbajul non-verbal și pauze pentru a căuta cuvinte.</w:t>
      </w:r>
    </w:p>
    <w:p w:rsidR="00213015" w:rsidRPr="00FF520F" w:rsidRDefault="00213015" w:rsidP="00063C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FF520F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lastRenderedPageBreak/>
        <w:t>3.9. Traducerea orală a informațiilor cheie din texte scrise cu referire la persoane, obiecte, evenimente și locuri cotidiene.</w:t>
      </w:r>
    </w:p>
    <w:p w:rsidR="00213015" w:rsidRPr="00FF520F" w:rsidRDefault="00213015" w:rsidP="00063C7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213015" w:rsidRPr="00FF520F" w:rsidRDefault="00213015" w:rsidP="00063C71">
      <w:pPr>
        <w:pStyle w:val="a5"/>
        <w:spacing w:line="360" w:lineRule="auto"/>
        <w:rPr>
          <w:rStyle w:val="a6"/>
          <w:rFonts w:ascii="Times New Roman" w:hAnsi="Times New Roman" w:cs="Times New Roman"/>
          <w:b/>
          <w:i w:val="0"/>
          <w:sz w:val="24"/>
          <w:szCs w:val="24"/>
          <w:lang w:val="it-IT"/>
        </w:rPr>
      </w:pPr>
      <w:r w:rsidRPr="00FF520F">
        <w:rPr>
          <w:rStyle w:val="a6"/>
          <w:rFonts w:ascii="Times New Roman" w:hAnsi="Times New Roman" w:cs="Times New Roman"/>
          <w:b/>
          <w:sz w:val="24"/>
          <w:szCs w:val="24"/>
          <w:lang w:val="it-IT"/>
        </w:rPr>
        <w:t>Obiettivi</w:t>
      </w:r>
    </w:p>
    <w:p w:rsidR="00213015" w:rsidRPr="00FF520F" w:rsidRDefault="00213015" w:rsidP="00063C71">
      <w:pPr>
        <w:pStyle w:val="a3"/>
        <w:shd w:val="clear" w:color="auto" w:fill="FFFFFF"/>
        <w:spacing w:before="0" w:beforeAutospacing="0" w:after="0" w:afterAutospacing="0" w:line="360" w:lineRule="auto"/>
        <w:rPr>
          <w:rStyle w:val="a6"/>
          <w:i w:val="0"/>
          <w:iCs w:val="0"/>
          <w:lang w:val="it-IT"/>
        </w:rPr>
      </w:pPr>
      <w:r w:rsidRPr="00FF520F">
        <w:rPr>
          <w:rStyle w:val="a6"/>
          <w:i w:val="0"/>
          <w:lang w:val="it-IT"/>
        </w:rPr>
        <w:t xml:space="preserve">O1-  </w:t>
      </w:r>
      <w:r w:rsidRPr="00FF520F">
        <w:rPr>
          <w:lang w:val="it-IT"/>
        </w:rPr>
        <w:t xml:space="preserve">Salutare e rispondere al saluto </w:t>
      </w:r>
    </w:p>
    <w:p w:rsidR="00213015" w:rsidRPr="00FF520F" w:rsidRDefault="00213015" w:rsidP="00063C71">
      <w:pPr>
        <w:pStyle w:val="a5"/>
        <w:spacing w:line="360" w:lineRule="auto"/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</w:pPr>
      <w:r w:rsidRPr="00FF520F"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  <w:t>O2 -  Tradurre le frasi chiave del film "Il viaggio di Arlo!"</w:t>
      </w:r>
    </w:p>
    <w:p w:rsidR="00213015" w:rsidRPr="00FF520F" w:rsidRDefault="00213015" w:rsidP="00063C71">
      <w:pPr>
        <w:pStyle w:val="a5"/>
        <w:spacing w:line="360" w:lineRule="auto"/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</w:pPr>
      <w:r w:rsidRPr="00FF520F"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  <w:t>O3 -  Fare e rispondere a domande sul film "Il viaggio di Arlo!"</w:t>
      </w:r>
    </w:p>
    <w:p w:rsidR="00213015" w:rsidRPr="00FF520F" w:rsidRDefault="00213015" w:rsidP="00063C71">
      <w:pPr>
        <w:pStyle w:val="a5"/>
        <w:spacing w:line="360" w:lineRule="auto"/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</w:pPr>
      <w:r w:rsidRPr="00FF520F"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  <w:t>O4 – Realizzare  un poster promozionale del film "Il viaggio di Arlo!"</w:t>
      </w:r>
    </w:p>
    <w:p w:rsidR="00213015" w:rsidRPr="00FF520F" w:rsidRDefault="00213015" w:rsidP="00063C71">
      <w:pPr>
        <w:pStyle w:val="a5"/>
        <w:spacing w:line="360" w:lineRule="auto"/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</w:pPr>
    </w:p>
    <w:p w:rsidR="00213015" w:rsidRPr="00FF520F" w:rsidRDefault="00213015" w:rsidP="00063C71">
      <w:pPr>
        <w:pStyle w:val="a5"/>
        <w:spacing w:line="360" w:lineRule="auto"/>
        <w:rPr>
          <w:rStyle w:val="a7"/>
          <w:rFonts w:ascii="Times New Roman" w:hAnsi="Times New Roman" w:cs="Times New Roman"/>
          <w:color w:val="auto"/>
          <w:sz w:val="24"/>
          <w:szCs w:val="24"/>
          <w:lang w:val="it-IT"/>
        </w:rPr>
      </w:pPr>
    </w:p>
    <w:p w:rsidR="00213015" w:rsidRPr="00FF520F" w:rsidRDefault="00213015" w:rsidP="00063C71">
      <w:pPr>
        <w:pStyle w:val="a3"/>
        <w:shd w:val="clear" w:color="auto" w:fill="FFFFFF"/>
        <w:spacing w:before="0" w:beforeAutospacing="0" w:after="0" w:afterAutospacing="0" w:line="360" w:lineRule="auto"/>
        <w:rPr>
          <w:lang w:val="it-IT"/>
        </w:rPr>
      </w:pPr>
      <w:r w:rsidRPr="00FF520F">
        <w:rPr>
          <w:b/>
          <w:lang w:val="it-IT"/>
        </w:rPr>
        <w:t xml:space="preserve">Strategie didattiche: </w:t>
      </w:r>
      <w:r w:rsidRPr="00FF520F">
        <w:rPr>
          <w:lang w:val="it-IT"/>
        </w:rPr>
        <w:t>conversazione, ascolto, lettura, spiegazione, prezentazione</w:t>
      </w:r>
    </w:p>
    <w:p w:rsidR="00213015" w:rsidRPr="00FF520F" w:rsidRDefault="00213015" w:rsidP="00063C71">
      <w:pPr>
        <w:pStyle w:val="a3"/>
        <w:shd w:val="clear" w:color="auto" w:fill="FFFFFF"/>
        <w:spacing w:before="0" w:beforeAutospacing="0" w:after="0" w:afterAutospacing="0" w:line="360" w:lineRule="auto"/>
        <w:rPr>
          <w:lang w:val="it-IT"/>
        </w:rPr>
      </w:pPr>
      <w:r w:rsidRPr="00FF520F">
        <w:rPr>
          <w:b/>
          <w:lang w:val="it-IT"/>
        </w:rPr>
        <w:t xml:space="preserve">Materiale didattico: </w:t>
      </w:r>
      <w:r w:rsidRPr="00FF520F">
        <w:rPr>
          <w:lang w:val="it-IT"/>
        </w:rPr>
        <w:t>manuale “Viva l`Italiano 3” di A.Chiuchiù, G. Novembri, M.Silvestrini 2002, quaderno/studente, laptop, schede, lavagna, schermo</w:t>
      </w:r>
    </w:p>
    <w:p w:rsidR="00213015" w:rsidRPr="00FF520F" w:rsidRDefault="00213015" w:rsidP="00063C71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lang w:val="it-IT"/>
        </w:rPr>
      </w:pPr>
      <w:r w:rsidRPr="00FF520F">
        <w:rPr>
          <w:b/>
          <w:lang w:val="it-IT"/>
        </w:rPr>
        <w:t xml:space="preserve">Bibliografia: </w:t>
      </w:r>
      <w:r w:rsidRPr="00FF520F">
        <w:rPr>
          <w:i/>
          <w:lang w:val="it-IT"/>
        </w:rPr>
        <w:t>Italiano per stranieri 2012, A1-A2, Livello soglia, Nora Galli de’Paratesi, 1994</w:t>
      </w:r>
    </w:p>
    <w:p w:rsidR="00213015" w:rsidRPr="00FF520F" w:rsidRDefault="00213015" w:rsidP="00063C71">
      <w:pPr>
        <w:pStyle w:val="a3"/>
        <w:shd w:val="clear" w:color="auto" w:fill="FFFFFF"/>
        <w:spacing w:before="0" w:beforeAutospacing="0" w:after="150" w:afterAutospacing="0" w:line="360" w:lineRule="auto"/>
        <w:rPr>
          <w:lang w:val="it-IT"/>
        </w:rPr>
      </w:pPr>
    </w:p>
    <w:tbl>
      <w:tblPr>
        <w:tblStyle w:val="a4"/>
        <w:tblW w:w="10910" w:type="dxa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5245"/>
        <w:gridCol w:w="1843"/>
        <w:gridCol w:w="1984"/>
      </w:tblGrid>
      <w:tr w:rsidR="00213015" w:rsidRPr="00FF520F" w:rsidTr="00956C18">
        <w:tc>
          <w:tcPr>
            <w:tcW w:w="1271" w:type="dxa"/>
            <w:vMerge w:val="restart"/>
            <w:textDirection w:val="btLr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>Le fasi della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 xml:space="preserve">lezione  </w:t>
            </w:r>
          </w:p>
        </w:tc>
        <w:tc>
          <w:tcPr>
            <w:tcW w:w="567" w:type="dxa"/>
            <w:vMerge w:val="restart"/>
            <w:textDirection w:val="btLr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>Obiettivi</w:t>
            </w:r>
          </w:p>
        </w:tc>
        <w:tc>
          <w:tcPr>
            <w:tcW w:w="5245" w:type="dxa"/>
            <w:vMerge w:val="restart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>Attività in classe</w:t>
            </w:r>
          </w:p>
        </w:tc>
        <w:tc>
          <w:tcPr>
            <w:tcW w:w="3827" w:type="dxa"/>
            <w:gridSpan w:val="2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>Strategie didattiche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</w:p>
        </w:tc>
      </w:tr>
      <w:tr w:rsidR="00213015" w:rsidRPr="00FF520F" w:rsidTr="00956C18">
        <w:trPr>
          <w:trHeight w:val="307"/>
        </w:trPr>
        <w:tc>
          <w:tcPr>
            <w:tcW w:w="1271" w:type="dxa"/>
            <w:vMerge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67" w:type="dxa"/>
            <w:vMerge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245" w:type="dxa"/>
            <w:vMerge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1843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b/>
                <w:i/>
                <w:lang w:val="it-IT"/>
              </w:rPr>
            </w:pPr>
            <w:r w:rsidRPr="00FF520F">
              <w:rPr>
                <w:b/>
                <w:i/>
                <w:lang w:val="it-IT"/>
              </w:rPr>
              <w:t xml:space="preserve">Forme </w:t>
            </w:r>
          </w:p>
        </w:tc>
        <w:tc>
          <w:tcPr>
            <w:tcW w:w="1984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b/>
                <w:i/>
                <w:lang w:val="it-IT"/>
              </w:rPr>
            </w:pPr>
            <w:r w:rsidRPr="00FF520F">
              <w:rPr>
                <w:b/>
                <w:i/>
                <w:lang w:val="it-IT"/>
              </w:rPr>
              <w:t xml:space="preserve">Materiale didattico </w:t>
            </w:r>
          </w:p>
        </w:tc>
      </w:tr>
      <w:tr w:rsidR="00213015" w:rsidRPr="00FF520F" w:rsidTr="00956C18">
        <w:trPr>
          <w:cantSplit/>
          <w:trHeight w:val="1134"/>
        </w:trPr>
        <w:tc>
          <w:tcPr>
            <w:tcW w:w="1271" w:type="dxa"/>
            <w:textDirection w:val="btLr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i/>
                <w:lang w:val="it-IT"/>
              </w:rPr>
            </w:pPr>
            <w:r w:rsidRPr="00FF520F">
              <w:rPr>
                <w:b/>
                <w:i/>
                <w:lang w:val="it-IT"/>
              </w:rPr>
              <w:t>Evocazione</w:t>
            </w:r>
          </w:p>
        </w:tc>
        <w:tc>
          <w:tcPr>
            <w:tcW w:w="567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O1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245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Salutare gli studenti in italiano</w:t>
            </w:r>
          </w:p>
          <w:p w:rsidR="00213015" w:rsidRPr="00FF520F" w:rsidRDefault="00213015" w:rsidP="00063C71">
            <w:pPr>
              <w:pStyle w:val="a3"/>
              <w:spacing w:after="0" w:line="360" w:lineRule="auto"/>
              <w:rPr>
                <w:rStyle w:val="a6"/>
                <w:i w:val="0"/>
                <w:lang w:val="it-IT"/>
              </w:rPr>
            </w:pPr>
            <w:r w:rsidRPr="00FF520F">
              <w:rPr>
                <w:rStyle w:val="a6"/>
                <w:i w:val="0"/>
                <w:lang w:val="it-IT"/>
              </w:rPr>
              <w:t>Coinvolgere gli studenti chiedendo: "Che film abbiamo visto alla lezione scorsa?” “ Chi era il perssonaggio del Fim?” “ Come era Arlo?”</w:t>
            </w:r>
          </w:p>
          <w:p w:rsidR="00213015" w:rsidRPr="00FF520F" w:rsidRDefault="00213015" w:rsidP="00063C71">
            <w:pPr>
              <w:pStyle w:val="a3"/>
              <w:spacing w:after="0" w:line="360" w:lineRule="auto"/>
              <w:rPr>
                <w:rStyle w:val="a6"/>
                <w:i w:val="0"/>
                <w:lang w:val="it-IT"/>
              </w:rPr>
            </w:pPr>
          </w:p>
        </w:tc>
        <w:tc>
          <w:tcPr>
            <w:tcW w:w="1843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 xml:space="preserve"> Saluto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Conversazione guidata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1984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Quaderno</w:t>
            </w:r>
          </w:p>
        </w:tc>
      </w:tr>
      <w:tr w:rsidR="00213015" w:rsidRPr="00FF520F" w:rsidTr="00956C18">
        <w:trPr>
          <w:cantSplit/>
          <w:trHeight w:val="1918"/>
        </w:trPr>
        <w:tc>
          <w:tcPr>
            <w:tcW w:w="1271" w:type="dxa"/>
            <w:vMerge w:val="restart"/>
            <w:textDirection w:val="btLr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ind w:left="113" w:right="113"/>
              <w:jc w:val="center"/>
              <w:rPr>
                <w:b/>
                <w:i/>
                <w:lang w:val="it-IT"/>
              </w:rPr>
            </w:pPr>
            <w:r w:rsidRPr="00FF520F">
              <w:rPr>
                <w:b/>
                <w:lang w:val="it-IT"/>
              </w:rPr>
              <w:lastRenderedPageBreak/>
              <w:t xml:space="preserve"> Realizzazione del senso</w:t>
            </w:r>
          </w:p>
        </w:tc>
        <w:tc>
          <w:tcPr>
            <w:tcW w:w="567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O2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O3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245" w:type="dxa"/>
          </w:tcPr>
          <w:p w:rsidR="00213015" w:rsidRPr="00FF520F" w:rsidRDefault="00213015" w:rsidP="00063C71">
            <w:pPr>
              <w:pStyle w:val="a3"/>
              <w:spacing w:after="0" w:line="360" w:lineRule="auto"/>
              <w:rPr>
                <w:iCs/>
                <w:lang w:val="it-IT"/>
              </w:rPr>
            </w:pPr>
            <w:r w:rsidRPr="00FF520F">
              <w:rPr>
                <w:iCs/>
                <w:lang w:val="it-IT"/>
              </w:rPr>
              <w:t>Discutere l'importanza della traduzione e della comprensione di lingue diverse</w:t>
            </w:r>
          </w:p>
          <w:p w:rsidR="00213015" w:rsidRPr="00FF520F" w:rsidRDefault="00213015" w:rsidP="00063C71">
            <w:pPr>
              <w:pStyle w:val="a3"/>
              <w:spacing w:after="0" w:line="360" w:lineRule="auto"/>
              <w:rPr>
                <w:iCs/>
                <w:lang w:val="it-IT"/>
              </w:rPr>
            </w:pPr>
            <w:r w:rsidRPr="00FF520F">
              <w:rPr>
                <w:iCs/>
                <w:lang w:val="it-IT"/>
              </w:rPr>
              <w:t>Riflettere sull'importanza di comprendere lingue e culture diverse attraverso i film</w:t>
            </w:r>
          </w:p>
          <w:p w:rsidR="00213015" w:rsidRPr="00FF520F" w:rsidRDefault="00213015" w:rsidP="00063C71">
            <w:pPr>
              <w:pStyle w:val="a3"/>
              <w:spacing w:after="0" w:line="360" w:lineRule="auto"/>
              <w:rPr>
                <w:iCs/>
                <w:lang w:val="it-IT"/>
              </w:rPr>
            </w:pPr>
          </w:p>
        </w:tc>
        <w:tc>
          <w:tcPr>
            <w:tcW w:w="1843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Discussione</w:t>
            </w:r>
          </w:p>
        </w:tc>
        <w:tc>
          <w:tcPr>
            <w:tcW w:w="1984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Quaderno</w:t>
            </w:r>
          </w:p>
        </w:tc>
      </w:tr>
      <w:tr w:rsidR="00213015" w:rsidRPr="00FF520F" w:rsidTr="00956C18">
        <w:tc>
          <w:tcPr>
            <w:tcW w:w="1271" w:type="dxa"/>
            <w:vMerge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67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O2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O4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245" w:type="dxa"/>
          </w:tcPr>
          <w:p w:rsidR="00213015" w:rsidRPr="00FF520F" w:rsidRDefault="00213015" w:rsidP="00063C71">
            <w:pPr>
              <w:pStyle w:val="a3"/>
              <w:spacing w:after="0" w:line="360" w:lineRule="auto"/>
              <w:rPr>
                <w:iCs/>
                <w:lang w:val="it-IT"/>
              </w:rPr>
            </w:pPr>
            <w:r w:rsidRPr="00FF520F">
              <w:rPr>
                <w:iCs/>
                <w:lang w:val="it-IT"/>
              </w:rPr>
              <w:t xml:space="preserve">Fornire esempi di frasi chiave del film </w:t>
            </w:r>
            <w:r w:rsidRPr="00FF520F">
              <w:rPr>
                <w:lang w:val="it-IT"/>
              </w:rPr>
              <w:t xml:space="preserve">“Il viaggio di Arlo” </w:t>
            </w:r>
            <w:r w:rsidRPr="00FF520F">
              <w:rPr>
                <w:iCs/>
                <w:lang w:val="it-IT"/>
              </w:rPr>
              <w:t>e guidare gli studenti nella loro traduzione</w:t>
            </w:r>
          </w:p>
          <w:p w:rsidR="00213015" w:rsidRPr="00FF520F" w:rsidRDefault="00213015" w:rsidP="00063C71">
            <w:pPr>
              <w:pStyle w:val="a3"/>
              <w:spacing w:after="0" w:line="360" w:lineRule="auto"/>
              <w:rPr>
                <w:iCs/>
                <w:lang w:val="it-IT"/>
              </w:rPr>
            </w:pPr>
            <w:r w:rsidRPr="00FF520F">
              <w:rPr>
                <w:iCs/>
                <w:lang w:val="it-IT"/>
              </w:rPr>
              <w:t xml:space="preserve">Riassumere i punti chiave del film </w:t>
            </w:r>
            <w:r w:rsidRPr="00FF520F">
              <w:rPr>
                <w:lang w:val="it-IT"/>
              </w:rPr>
              <w:t xml:space="preserve">“Il viaggio di Arlo” </w:t>
            </w:r>
            <w:r w:rsidRPr="00FF520F">
              <w:rPr>
                <w:iCs/>
                <w:lang w:val="it-IT"/>
              </w:rPr>
              <w:t>visti durante la lezione precedente</w:t>
            </w:r>
          </w:p>
          <w:p w:rsidR="00213015" w:rsidRPr="00FF520F" w:rsidRDefault="00213015" w:rsidP="00063C71">
            <w:pPr>
              <w:pStyle w:val="a3"/>
              <w:spacing w:after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after="0" w:line="360" w:lineRule="auto"/>
              <w:rPr>
                <w:lang w:val="it-IT"/>
              </w:rPr>
            </w:pPr>
          </w:p>
        </w:tc>
        <w:tc>
          <w:tcPr>
            <w:tcW w:w="1843" w:type="dxa"/>
          </w:tcPr>
          <w:p w:rsidR="00213015" w:rsidRPr="00FF520F" w:rsidRDefault="00213015" w:rsidP="00063C71">
            <w:pPr>
              <w:suppressLineNumbers/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FF520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 guidata</w:t>
            </w:r>
          </w:p>
        </w:tc>
        <w:tc>
          <w:tcPr>
            <w:tcW w:w="1984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Quaderno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</w:tr>
      <w:tr w:rsidR="00213015" w:rsidRPr="00063C71" w:rsidTr="00956C18">
        <w:trPr>
          <w:cantSplit/>
          <w:trHeight w:val="5242"/>
        </w:trPr>
        <w:tc>
          <w:tcPr>
            <w:tcW w:w="1271" w:type="dxa"/>
            <w:textDirection w:val="btLr"/>
          </w:tcPr>
          <w:p w:rsidR="00213015" w:rsidRPr="00FF520F" w:rsidRDefault="00213015" w:rsidP="00063C71">
            <w:pPr>
              <w:pStyle w:val="a3"/>
              <w:spacing w:before="240" w:beforeAutospacing="0" w:after="0" w:afterAutospacing="0" w:line="360" w:lineRule="auto"/>
              <w:ind w:left="113" w:right="113"/>
              <w:jc w:val="center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t>Rinforzo  e consolidamento</w:t>
            </w:r>
          </w:p>
          <w:p w:rsidR="00213015" w:rsidRPr="00FF520F" w:rsidRDefault="00213015" w:rsidP="00063C71">
            <w:pPr>
              <w:pStyle w:val="a3"/>
              <w:spacing w:before="240" w:beforeAutospacing="0" w:after="0" w:afterAutospacing="0" w:line="360" w:lineRule="auto"/>
              <w:ind w:left="113" w:right="113"/>
              <w:jc w:val="center"/>
              <w:rPr>
                <w:b/>
                <w:i/>
                <w:lang w:val="it-IT"/>
              </w:rPr>
            </w:pPr>
            <w:r w:rsidRPr="00FF520F">
              <w:rPr>
                <w:b/>
                <w:lang w:val="it-IT"/>
              </w:rPr>
              <w:t xml:space="preserve"> del materiale studiato</w:t>
            </w:r>
          </w:p>
        </w:tc>
        <w:tc>
          <w:tcPr>
            <w:tcW w:w="567" w:type="dxa"/>
          </w:tcPr>
          <w:p w:rsidR="00213015" w:rsidRPr="00FF520F" w:rsidRDefault="00213015" w:rsidP="00063C71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O2</w:t>
            </w:r>
          </w:p>
          <w:p w:rsidR="00213015" w:rsidRPr="00FF520F" w:rsidRDefault="00213015" w:rsidP="00063C71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O3</w:t>
            </w:r>
          </w:p>
          <w:p w:rsidR="00213015" w:rsidRPr="00FF520F" w:rsidRDefault="00213015" w:rsidP="00063C71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O4</w:t>
            </w:r>
          </w:p>
          <w:p w:rsidR="00213015" w:rsidRPr="00FF520F" w:rsidRDefault="00213015" w:rsidP="00063C71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245" w:type="dxa"/>
          </w:tcPr>
          <w:p w:rsidR="00213015" w:rsidRPr="00FF520F" w:rsidRDefault="00213015" w:rsidP="00063C71">
            <w:pPr>
              <w:pStyle w:val="a3"/>
              <w:spacing w:after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Guardare la II parte del film “Il viaggio di Arlo”</w:t>
            </w:r>
          </w:p>
          <w:p w:rsidR="00213015" w:rsidRPr="00FF520F" w:rsidRDefault="00213015" w:rsidP="00063C71">
            <w:pPr>
              <w:pStyle w:val="a3"/>
              <w:spacing w:after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Fornire feedback e guidare mentre gli studenti guardano il film “Il viaggio di Arlo”</w:t>
            </w:r>
          </w:p>
          <w:p w:rsidR="00213015" w:rsidRPr="00FF520F" w:rsidRDefault="00213015" w:rsidP="00063C71">
            <w:pPr>
              <w:pStyle w:val="a3"/>
              <w:spacing w:after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Tradurre e scrivere le parole sconosciute dal film “Il viaggio di Arlo”</w:t>
            </w:r>
          </w:p>
          <w:p w:rsidR="00213015" w:rsidRPr="00FF520F" w:rsidRDefault="00213015" w:rsidP="00063C71">
            <w:pPr>
              <w:pStyle w:val="a3"/>
              <w:spacing w:after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Monitorare la comprensione degli studenti ponendo domande di comprensione relative al contenuto del film.</w:t>
            </w:r>
          </w:p>
          <w:p w:rsidR="00213015" w:rsidRPr="00FF520F" w:rsidRDefault="00213015" w:rsidP="00063C71">
            <w:pPr>
              <w:pStyle w:val="a3"/>
              <w:spacing w:after="0" w:line="360" w:lineRule="auto"/>
              <w:rPr>
                <w:lang w:val="it-IT"/>
              </w:rPr>
            </w:pPr>
          </w:p>
        </w:tc>
        <w:tc>
          <w:tcPr>
            <w:tcW w:w="1843" w:type="dxa"/>
          </w:tcPr>
          <w:p w:rsidR="00213015" w:rsidRPr="00FF520F" w:rsidRDefault="00213015" w:rsidP="00063C71">
            <w:pPr>
              <w:suppressLineNumbers/>
              <w:suppressAutoHyphens/>
              <w:autoSpaceDN w:val="0"/>
              <w:snapToGrid w:val="0"/>
              <w:spacing w:before="240" w:line="36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FF520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  <w:p w:rsidR="00213015" w:rsidRPr="00FF520F" w:rsidRDefault="00213015" w:rsidP="00063C71">
            <w:pPr>
              <w:suppressLineNumbers/>
              <w:suppressAutoHyphens/>
              <w:autoSpaceDN w:val="0"/>
              <w:snapToGrid w:val="0"/>
              <w:spacing w:before="240" w:line="36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FF520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Traduzione</w:t>
            </w:r>
          </w:p>
          <w:p w:rsidR="00213015" w:rsidRPr="00FF520F" w:rsidRDefault="00213015" w:rsidP="00063C71">
            <w:pPr>
              <w:suppressLineNumbers/>
              <w:suppressAutoHyphens/>
              <w:autoSpaceDN w:val="0"/>
              <w:snapToGrid w:val="0"/>
              <w:spacing w:before="240" w:line="36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4" w:type="dxa"/>
          </w:tcPr>
          <w:p w:rsidR="00213015" w:rsidRPr="00FF520F" w:rsidRDefault="00213015" w:rsidP="00063C71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Quaderno dello studente</w:t>
            </w:r>
          </w:p>
          <w:p w:rsidR="00213015" w:rsidRPr="00FF520F" w:rsidRDefault="00213015" w:rsidP="00063C71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Computer</w:t>
            </w:r>
          </w:p>
          <w:p w:rsidR="00213015" w:rsidRPr="00FF520F" w:rsidRDefault="00213015" w:rsidP="00063C71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TV</w:t>
            </w:r>
          </w:p>
          <w:p w:rsidR="00213015" w:rsidRPr="00FF520F" w:rsidRDefault="00213015" w:rsidP="00063C71">
            <w:pPr>
              <w:pStyle w:val="a3"/>
              <w:spacing w:before="24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https://www.youtube.com/watch?v=Kw5HwIvyHqc</w:t>
            </w:r>
          </w:p>
        </w:tc>
      </w:tr>
      <w:tr w:rsidR="00213015" w:rsidRPr="00FF520F" w:rsidTr="00956C18">
        <w:trPr>
          <w:cantSplit/>
          <w:trHeight w:val="3109"/>
        </w:trPr>
        <w:tc>
          <w:tcPr>
            <w:tcW w:w="1271" w:type="dxa"/>
            <w:textDirection w:val="btLr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lang w:val="it-IT"/>
              </w:rPr>
            </w:pPr>
            <w:r w:rsidRPr="00FF520F">
              <w:rPr>
                <w:b/>
                <w:lang w:val="it-IT"/>
              </w:rPr>
              <w:lastRenderedPageBreak/>
              <w:t xml:space="preserve">    Fase  di Espansione</w:t>
            </w:r>
          </w:p>
        </w:tc>
        <w:tc>
          <w:tcPr>
            <w:tcW w:w="567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O4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245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shd w:val="clear" w:color="auto" w:fill="FFFFFF"/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Dare il compito: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iCs/>
                <w:lang w:val="it-IT"/>
              </w:rPr>
            </w:pPr>
            <w:r w:rsidRPr="00FF520F">
              <w:rPr>
                <w:iCs/>
                <w:lang w:val="it-IT"/>
              </w:rPr>
              <w:t>Realizzare un poster promozionale del film "Il viaggio di Arlo!" in italiano</w:t>
            </w:r>
          </w:p>
        </w:tc>
        <w:tc>
          <w:tcPr>
            <w:tcW w:w="1843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 xml:space="preserve">                                             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Spiegazione</w:t>
            </w:r>
          </w:p>
        </w:tc>
        <w:tc>
          <w:tcPr>
            <w:tcW w:w="1984" w:type="dxa"/>
          </w:tcPr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FF520F">
              <w:rPr>
                <w:lang w:val="it-IT"/>
              </w:rPr>
              <w:t>Quaderno</w:t>
            </w: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213015" w:rsidRPr="00FF520F" w:rsidRDefault="00213015" w:rsidP="00063C71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</w:tr>
      <w:bookmarkEnd w:id="0"/>
    </w:tbl>
    <w:p w:rsidR="00E13DDC" w:rsidRDefault="00E13DDC" w:rsidP="00063C71">
      <w:pPr>
        <w:spacing w:line="360" w:lineRule="auto"/>
      </w:pPr>
    </w:p>
    <w:sectPr w:rsidR="00E13DDC" w:rsidSect="00213015">
      <w:pgSz w:w="12240" w:h="15840"/>
      <w:pgMar w:top="1440" w:right="1440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 Regular">
    <w:charset w:val="80"/>
    <w:family w:val="swiss"/>
    <w:pitch w:val="variable"/>
    <w:sig w:usb0="30000003" w:usb1="2BDF3C10" w:usb2="00000016" w:usb3="00000000" w:csb0="002E01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F0A"/>
    <w:rsid w:val="00063C71"/>
    <w:rsid w:val="00213015"/>
    <w:rsid w:val="00827F0A"/>
    <w:rsid w:val="00E1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E209D7-B51D-4465-8A4F-0A4B7F62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3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21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13015"/>
    <w:pPr>
      <w:spacing w:after="0" w:line="240" w:lineRule="auto"/>
    </w:pPr>
  </w:style>
  <w:style w:type="character" w:styleId="a6">
    <w:name w:val="Emphasis"/>
    <w:basedOn w:val="a0"/>
    <w:uiPriority w:val="20"/>
    <w:qFormat/>
    <w:rsid w:val="00213015"/>
    <w:rPr>
      <w:i/>
      <w:iCs/>
    </w:rPr>
  </w:style>
  <w:style w:type="character" w:styleId="a7">
    <w:name w:val="Intense Emphasis"/>
    <w:basedOn w:val="a0"/>
    <w:uiPriority w:val="21"/>
    <w:qFormat/>
    <w:rsid w:val="00213015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Profesor</cp:lastModifiedBy>
  <cp:revision>3</cp:revision>
  <dcterms:created xsi:type="dcterms:W3CDTF">2024-06-11T13:19:00Z</dcterms:created>
  <dcterms:modified xsi:type="dcterms:W3CDTF">2024-07-04T13:08:00Z</dcterms:modified>
</cp:coreProperties>
</file>