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Progetto di lezione</w:t>
      </w:r>
    </w:p>
    <w:tbl>
      <w:tblPr>
        <w:tblStyle w:val="Table1"/>
        <w:tblW w:w="9679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547"/>
        <w:gridCol w:w="7132"/>
        <w:tblGridChange w:id="0">
          <w:tblGrid>
            <w:gridCol w:w="2547"/>
            <w:gridCol w:w="713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Professore: </w:t>
            </w:r>
          </w:p>
        </w:tc>
        <w:tc>
          <w:tcPr/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Data:</w:t>
            </w:r>
          </w:p>
        </w:tc>
        <w:tc>
          <w:tcPr/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Liceo:</w:t>
            </w:r>
          </w:p>
        </w:tc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Classe/livello:</w:t>
            </w:r>
          </w:p>
        </w:tc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X-ma / B1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Disciplina:</w:t>
            </w:r>
          </w:p>
        </w:tc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Lingua italiana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Tema:</w:t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“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Presentazione di film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”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Tipo di lezione: </w:t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lezione interattiva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Durata: 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45 min.</w:t>
            </w:r>
          </w:p>
        </w:tc>
      </w:tr>
    </w:tbl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Competenze specifiche</w:t>
      </w:r>
      <w:r w:rsidDel="00000000" w:rsidR="00000000" w:rsidRPr="00000000">
        <w:rPr>
          <w:b w:val="1"/>
          <w:color w:val="000000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CS1 Competența lingvistică: </w:t>
      </w:r>
    </w:p>
    <w:p w:rsidR="00000000" w:rsidDel="00000000" w:rsidP="00000000" w:rsidRDefault="00000000" w:rsidRPr="00000000" w14:paraId="00000014">
      <w:pPr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Utilizarea resurselor lingvistice formale în realizarea actelor comunicative,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manifestând flexibilitate și autocontrol.</w:t>
      </w:r>
    </w:p>
    <w:p w:rsidR="00000000" w:rsidDel="00000000" w:rsidP="00000000" w:rsidRDefault="00000000" w:rsidRPr="00000000" w14:paraId="00000015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CS2 Competența sociolingvistică:</w:t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Actualizarea resurselor lingvistice în diverse situații de comunicare,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valorificând dimensiunea socială a limbii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CS3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Competența pragmatică:</w:t>
      </w:r>
    </w:p>
    <w:p w:rsidR="00000000" w:rsidDel="00000000" w:rsidP="00000000" w:rsidRDefault="00000000" w:rsidRPr="00000000" w14:paraId="00000018">
      <w:pPr>
        <w:spacing w:after="0" w:line="276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Integrarea resurselor lingvistice în contexte cotidiene și imprevizibile,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demonstrând precizie și fluență discursivă.</w:t>
      </w:r>
    </w:p>
    <w:p w:rsidR="00000000" w:rsidDel="00000000" w:rsidP="00000000" w:rsidRDefault="00000000" w:rsidRPr="00000000" w14:paraId="0000001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CS4 Competența (pluri/inter)culturală: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76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Integrarea trăsăturilor specifice culturii țării alofone în contexte de comunicare interculturală,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exprimând empatie/toleranță și acceptare a diversității culturale.</w:t>
      </w:r>
    </w:p>
    <w:p w:rsidR="00000000" w:rsidDel="00000000" w:rsidP="00000000" w:rsidRDefault="00000000" w:rsidRPr="00000000" w14:paraId="0000001B">
      <w:pPr>
        <w:spacing w:after="0" w:line="276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Unità di competenze: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spacing w:after="0" w:line="276" w:lineRule="auto"/>
        <w:ind w:left="420" w:hanging="4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Distingerea structurilor și trăsăturilor fonetice, specifice limbii italiene,  rostite clar și corect. (Componenta fonologică)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spacing w:after="0" w:line="276" w:lineRule="auto"/>
        <w:ind w:left="420" w:hanging="4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Identificarea sensului cuvintelor și expresiilor uzuale din contexte cotidiene. </w:t>
      </w:r>
    </w:p>
    <w:p w:rsidR="00000000" w:rsidDel="00000000" w:rsidP="00000000" w:rsidRDefault="00000000" w:rsidRPr="00000000" w14:paraId="0000001F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(Componenta lexicală și semantică)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Deducerea sensului unor cuvinte și expresii necunoscute din contexte uzuale. (Componenta lexicală și semantică) </w:t>
      </w:r>
    </w:p>
    <w:p w:rsidR="00000000" w:rsidDel="00000000" w:rsidP="00000000" w:rsidRDefault="00000000" w:rsidRPr="00000000" w14:paraId="00000021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Recunoașterea actelor de vorbire utile pentru diverse situații de comunicare</w:t>
      </w:r>
    </w:p>
    <w:p w:rsidR="00000000" w:rsidDel="00000000" w:rsidP="00000000" w:rsidRDefault="00000000" w:rsidRPr="00000000" w14:paraId="00000022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Înțelegerea mesajului principal din conversații cotidiene articulate clar, solicitând repetarea unor cuvinte sau a unor expresii neînțelese.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4.2.  Distingerea aspectelor culturale pe subiecte de ordin personal specifice culturii italiene.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Obiettivi:</w:t>
      </w:r>
    </w:p>
    <w:p w:rsidR="00000000" w:rsidDel="00000000" w:rsidP="00000000" w:rsidRDefault="00000000" w:rsidRPr="00000000" w14:paraId="00000025">
      <w:pPr>
        <w:shd w:fill="ffffff" w:val="clear"/>
        <w:spacing w:after="15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O1 – Sviluppare capacità critiche, espressive e analitiche attraverso la visione e la presentazione di un film.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Strategie didattiche: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conversazione, visione, riassunto, dialogo..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Materiale didattico: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Link, siti web.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91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55"/>
        <w:gridCol w:w="850"/>
        <w:gridCol w:w="4678"/>
        <w:gridCol w:w="1701"/>
        <w:gridCol w:w="2126"/>
        <w:tblGridChange w:id="0">
          <w:tblGrid>
            <w:gridCol w:w="1555"/>
            <w:gridCol w:w="850"/>
            <w:gridCol w:w="4678"/>
            <w:gridCol w:w="1701"/>
            <w:gridCol w:w="2126"/>
          </w:tblGrid>
        </w:tblGridChange>
      </w:tblGrid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 fasi della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lezione  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Obiettivi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Attività in classe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Strategie didattiche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Forme </w:t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Materiale didattico 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            Evocazione</w:t>
            </w:r>
          </w:p>
        </w:tc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O1</w:t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Salutare gli studenti.</w:t>
            </w:r>
          </w:p>
          <w:p w:rsidR="00000000" w:rsidDel="00000000" w:rsidP="00000000" w:rsidRDefault="00000000" w:rsidRPr="00000000" w14:paraId="0000003C">
            <w:pPr>
              <w:shd w:fill="ffffff" w:val="clear"/>
              <w:spacing w:after="280" w:before="280" w:lineRule="auto"/>
              <w:rPr>
                <w:rFonts w:ascii="Times New Roman" w:cs="Times New Roman" w:eastAsia="Times New Roman" w:hAnsi="Times New Roman"/>
                <w:i w:val="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z w:val="24"/>
                <w:szCs w:val="24"/>
                <w:rtl w:val="0"/>
              </w:rPr>
              <w:t xml:space="preserve">Comprendere e analizzare la struttura narrativa di un film.</w:t>
            </w:r>
          </w:p>
          <w:p w:rsidR="00000000" w:rsidDel="00000000" w:rsidP="00000000" w:rsidRDefault="00000000" w:rsidRPr="00000000" w14:paraId="0000003D">
            <w:pPr>
              <w:shd w:fill="ffffff" w:val="clear"/>
              <w:spacing w:after="280" w:before="280" w:lineRule="auto"/>
              <w:rPr>
                <w:rFonts w:ascii="Times New Roman" w:cs="Times New Roman" w:eastAsia="Times New Roman" w:hAnsi="Times New Roman"/>
                <w:i w:val="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z w:val="24"/>
                <w:szCs w:val="24"/>
                <w:rtl w:val="0"/>
              </w:rPr>
              <w:t xml:space="preserve">Riconoscere elementi tecnici e stilistici (fotografia, regia, colonna sonora, montaggio).</w:t>
            </w:r>
          </w:p>
          <w:p w:rsidR="00000000" w:rsidDel="00000000" w:rsidP="00000000" w:rsidRDefault="00000000" w:rsidRPr="00000000" w14:paraId="0000003E">
            <w:pPr>
              <w:shd w:fill="ffffff" w:val="clear"/>
              <w:spacing w:after="280" w:before="280" w:lineRule="auto"/>
              <w:rPr>
                <w:rFonts w:ascii="Times New Roman" w:cs="Times New Roman" w:eastAsia="Times New Roman" w:hAnsi="Times New Roman"/>
                <w:i w:val="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z w:val="24"/>
                <w:szCs w:val="24"/>
                <w:rtl w:val="0"/>
              </w:rPr>
              <w:t xml:space="preserve">Esprimere opinioni argomentate.</w:t>
            </w:r>
          </w:p>
          <w:p w:rsidR="00000000" w:rsidDel="00000000" w:rsidP="00000000" w:rsidRDefault="00000000" w:rsidRPr="00000000" w14:paraId="0000003F">
            <w:pPr>
              <w:shd w:fill="ffffff" w:val="clear"/>
              <w:spacing w:before="280" w:lineRule="auto"/>
              <w:rPr>
                <w:rFonts w:ascii="Times New Roman" w:cs="Times New Roman" w:eastAsia="Times New Roman" w:hAnsi="Times New Roman"/>
                <w:i w:val="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z w:val="24"/>
                <w:szCs w:val="24"/>
                <w:rtl w:val="0"/>
              </w:rPr>
              <w:t xml:space="preserve">Potenziare le competenze orali e scritte nella presentazione.</w:t>
            </w:r>
          </w:p>
        </w:tc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Dialogo 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Curiosità</w:t>
            </w:r>
          </w:p>
        </w:tc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Scheda di lavoro</w:t>
            </w:r>
          </w:p>
        </w:tc>
      </w:tr>
      <w:tr>
        <w:trPr>
          <w:cantSplit w:val="1"/>
          <w:trHeight w:val="1918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Realizzazione del senso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O1</w:t>
            </w:r>
          </w:p>
        </w:tc>
        <w:tc>
          <w:tcPr/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Spiegare cosa si deve fare durante la visione di  film.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Scheda di Lavoro 1 – Analisi del Film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Titolo del film: __________________________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Regista: __________________________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Anno di produzione: __________________________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Genere: __________________________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Riassunto della trama (10 righe).</w:t>
            </w:r>
          </w:p>
        </w:tc>
        <w:tc>
          <w:tcPr/>
          <w:p w:rsidR="00000000" w:rsidDel="00000000" w:rsidP="00000000" w:rsidRDefault="00000000" w:rsidRPr="00000000" w14:paraId="0000005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Spiegazione</w:t>
            </w:r>
          </w:p>
          <w:p w:rsidR="00000000" w:rsidDel="00000000" w:rsidP="00000000" w:rsidRDefault="00000000" w:rsidRPr="00000000" w14:paraId="0000005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Prendere gli appunti</w:t>
            </w:r>
          </w:p>
        </w:tc>
        <w:tc>
          <w:tcPr/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Schede di lavoro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Quaderno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Sito web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br w:type="textWrapping"/>
              <w:t xml:space="preserve">Parlare di un film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https://innovando.loescher.it/files/7198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O1</w:t>
            </w:r>
          </w:p>
        </w:tc>
        <w:tc>
          <w:tcPr/>
          <w:p w:rsidR="00000000" w:rsidDel="00000000" w:rsidP="00000000" w:rsidRDefault="00000000" w:rsidRPr="00000000" w14:paraId="00000062">
            <w:pPr>
              <w:spacing w:after="28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Temi principali del film: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□ Amicizia □ Famiglia □ Giustizia □ Crescita personale □ Altro: ____________</w:t>
            </w:r>
          </w:p>
          <w:p w:rsidR="00000000" w:rsidDel="00000000" w:rsidP="00000000" w:rsidRDefault="00000000" w:rsidRPr="00000000" w14:paraId="00000063">
            <w:pPr>
              <w:spacing w:after="280" w:before="28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Elementi tecnici da osservare: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numPr>
                <w:ilvl w:val="0"/>
                <w:numId w:val="3"/>
              </w:numPr>
              <w:spacing w:after="0" w:before="28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Scena significativa: ________________________________________</w:t>
            </w:r>
          </w:p>
          <w:p w:rsidR="00000000" w:rsidDel="00000000" w:rsidP="00000000" w:rsidRDefault="00000000" w:rsidRPr="00000000" w14:paraId="00000065">
            <w:pPr>
              <w:numPr>
                <w:ilvl w:val="0"/>
                <w:numId w:val="3"/>
              </w:numPr>
              <w:spacing w:after="0" w:before="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Colonna sonora: __________________________________________</w:t>
            </w:r>
          </w:p>
          <w:p w:rsidR="00000000" w:rsidDel="00000000" w:rsidP="00000000" w:rsidRDefault="00000000" w:rsidRPr="00000000" w14:paraId="00000066">
            <w:pPr>
              <w:numPr>
                <w:ilvl w:val="0"/>
                <w:numId w:val="3"/>
              </w:numPr>
              <w:spacing w:after="280" w:before="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Colori e luci: _______________________________________________</w:t>
            </w:r>
          </w:p>
          <w:p w:rsidR="00000000" w:rsidDel="00000000" w:rsidP="00000000" w:rsidRDefault="00000000" w:rsidRPr="00000000" w14:paraId="00000067">
            <w:pPr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Osservazione</w:t>
            </w:r>
          </w:p>
          <w:p w:rsidR="00000000" w:rsidDel="00000000" w:rsidP="00000000" w:rsidRDefault="00000000" w:rsidRPr="00000000" w14:paraId="0000006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Quaderno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O1</w:t>
            </w:r>
          </w:p>
        </w:tc>
        <w:tc>
          <w:tcPr/>
          <w:p w:rsidR="00000000" w:rsidDel="00000000" w:rsidP="00000000" w:rsidRDefault="00000000" w:rsidRPr="00000000" w14:paraId="0000006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Parlare dei personaggi principali e caratteristiche del film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Conversazione guidata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Fogli di lavoro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42" w:hRule="atLeast"/>
          <w:tblHeader w:val="0"/>
        </w:trPr>
        <w:tc>
          <w:tcPr/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Rinforzo  e consolidamento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del materiale studiato</w:t>
            </w:r>
          </w:p>
        </w:tc>
        <w:tc>
          <w:tcPr/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spacing w:after="28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Presentare le tappe da seguire durante la visione di film:</w:t>
            </w:r>
          </w:p>
          <w:p w:rsidR="00000000" w:rsidDel="00000000" w:rsidP="00000000" w:rsidRDefault="00000000" w:rsidRPr="00000000" w14:paraId="00000079">
            <w:pPr>
              <w:spacing w:after="280" w:before="28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Visione guidata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Fornire anticipazioni e domande guida prima della visione per orientare l’attenzione degli studenti.</w:t>
            </w:r>
          </w:p>
          <w:p w:rsidR="00000000" w:rsidDel="00000000" w:rsidP="00000000" w:rsidRDefault="00000000" w:rsidRPr="00000000" w14:paraId="0000007A">
            <w:pPr>
              <w:spacing w:after="280" w:before="28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Discussione di gruppo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Dopo la visione, promuovere il confronto in piccoli gruppi su temi, emozioni e interpretazioni.</w:t>
            </w:r>
          </w:p>
          <w:p w:rsidR="00000000" w:rsidDel="00000000" w:rsidP="00000000" w:rsidRDefault="00000000" w:rsidRPr="00000000" w14:paraId="0000007B">
            <w:pPr>
              <w:spacing w:after="280" w:before="28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Per feedback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Gli studenti si valutano a vicenda sulle presentazioni orali, favorendo l'autovalutazione e il pensiero critico.</w:t>
            </w:r>
          </w:p>
          <w:p w:rsidR="00000000" w:rsidDel="00000000" w:rsidP="00000000" w:rsidRDefault="00000000" w:rsidRPr="00000000" w14:paraId="0000007C">
            <w:pPr>
              <w:spacing w:after="280" w:before="28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Approccio CLIL (se in lingua straniera)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Utilizzare il film come base per sviluppare competenze linguistiche e contenutistiche insieme.</w:t>
            </w:r>
          </w:p>
          <w:p w:rsidR="00000000" w:rsidDel="00000000" w:rsidP="00000000" w:rsidRDefault="00000000" w:rsidRPr="00000000" w14:paraId="0000007D">
            <w:pPr>
              <w:spacing w:after="280" w:before="28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Uso di strumenti multimediali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Incoraggiare l’uso di presentazioni digitali (PowerPoint, Canva, video brevi) per valorizzare le abilità comunicative.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bookmarkStart w:colFirst="0" w:colLast="0" w:name="_heading=h.bieyx1pxj9dj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                Conversazione</w:t>
            </w:r>
          </w:p>
        </w:tc>
        <w:tc>
          <w:tcPr/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Tappe da seguire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Fase  di espansione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O1</w:t>
            </w:r>
          </w:p>
        </w:tc>
        <w:tc>
          <w:tcPr/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Dare il compito: Scegliere e proporre un film da vedere.</w:t>
            </w:r>
          </w:p>
          <w:p w:rsidR="00000000" w:rsidDel="00000000" w:rsidP="00000000" w:rsidRDefault="00000000" w:rsidRPr="00000000" w14:paraId="0000008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Titolo del film scelto: __________________________</w:t>
            </w:r>
          </w:p>
          <w:p w:rsidR="00000000" w:rsidDel="00000000" w:rsidP="00000000" w:rsidRDefault="00000000" w:rsidRPr="00000000" w14:paraId="0000008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 Perché hai scelto questo film?</w:t>
            </w:r>
          </w:p>
          <w:p w:rsidR="00000000" w:rsidDel="00000000" w:rsidP="00000000" w:rsidRDefault="00000000" w:rsidRPr="00000000" w14:paraId="0000008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 Qual è il messaggio principale secondo te?</w:t>
            </w:r>
          </w:p>
          <w:p w:rsidR="00000000" w:rsidDel="00000000" w:rsidP="00000000" w:rsidRDefault="00000000" w:rsidRPr="00000000" w14:paraId="0000008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 Quale scena presenteresti alla classe? Perché?</w:t>
            </w:r>
          </w:p>
          <w:p w:rsidR="00000000" w:rsidDel="00000000" w:rsidP="00000000" w:rsidRDefault="00000000" w:rsidRPr="00000000" w14:paraId="0000008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 Come lo presenteresti (supporti, immagini, citazioni, ecc.)?</w:t>
            </w:r>
          </w:p>
          <w:p w:rsidR="00000000" w:rsidDel="00000000" w:rsidP="00000000" w:rsidRDefault="00000000" w:rsidRPr="00000000" w14:paraId="0000008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 Il tuo giudizio personale (con motivazione):</w:t>
            </w:r>
          </w:p>
        </w:tc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Rispondere alle domande</w:t>
            </w:r>
          </w:p>
        </w:tc>
        <w:tc>
          <w:tcPr/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Allegato 1</w:t>
            </w:r>
          </w:p>
        </w:tc>
      </w:tr>
    </w:tbl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Allegato 1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Titolo del film scelto: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Il miglio verde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9B">
      <w:pPr>
        <w:numPr>
          <w:ilvl w:val="0"/>
          <w:numId w:val="4"/>
        </w:numPr>
        <w:spacing w:after="0" w:before="28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Perché hai scelto questo film?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t xml:space="preserve">Ho scelto questo film perché affronta temi profondi come la giustizia, l’umanità e il soprannaturale in modo toccante e coinvolgente. La storia è potente e i personaggi sono ben costruiti.</w:t>
      </w:r>
    </w:p>
    <w:p w:rsidR="00000000" w:rsidDel="00000000" w:rsidP="00000000" w:rsidRDefault="00000000" w:rsidRPr="00000000" w14:paraId="0000009C">
      <w:pPr>
        <w:numPr>
          <w:ilvl w:val="0"/>
          <w:numId w:val="4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Qual è il messaggio principale secondo te?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t xml:space="preserve">Il film ci invita a riflettere sulla compassione, sui pregiudizi e sull’ingiustizia. Mostra come il bene possa trovarsi nei luoghi più inaspettati e come il sistema giudiziario possa talvolta fallire.</w:t>
      </w:r>
    </w:p>
    <w:p w:rsidR="00000000" w:rsidDel="00000000" w:rsidP="00000000" w:rsidRDefault="00000000" w:rsidRPr="00000000" w14:paraId="0000009D">
      <w:pPr>
        <w:numPr>
          <w:ilvl w:val="0"/>
          <w:numId w:val="4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Quale scena presenteresti alla classe? Perché?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t xml:space="preserve">Presenterei la scena in cui John Coffey guarisce il direttore del carcere, perché è molto intensa emotivamente e mostra la natura straordinaria e buona del personaggio, sfidando i pregiudizi degli altri.</w:t>
      </w:r>
    </w:p>
    <w:p w:rsidR="00000000" w:rsidDel="00000000" w:rsidP="00000000" w:rsidRDefault="00000000" w:rsidRPr="00000000" w14:paraId="0000009E">
      <w:pPr>
        <w:numPr>
          <w:ilvl w:val="0"/>
          <w:numId w:val="4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Come lo presenteresti (supporti, immagini, citazioni, ecc.)?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t xml:space="preserve">Utilizzerei un breve video della scena scelta, accompagnato da alcune citazioni significative del film. Potrei anche mostrare immagini dei personaggi principali e una breve descrizione del contesto della scena per aiutare la comprensione.</w:t>
      </w:r>
    </w:p>
    <w:p w:rsidR="00000000" w:rsidDel="00000000" w:rsidP="00000000" w:rsidRDefault="00000000" w:rsidRPr="00000000" w14:paraId="0000009F">
      <w:pPr>
        <w:numPr>
          <w:ilvl w:val="0"/>
          <w:numId w:val="4"/>
        </w:numPr>
        <w:spacing w:after="28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Il tuo giudizio personale: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t xml:space="preserve">È un film commovente e profondo, che lascia un segno duraturo. Lo consiglio a chi ama i film che fanno riflettere e che mostrano l’umanità in tutte le sue sfaccettature.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420" w:hanging="420"/>
      </w:pPr>
      <w:rPr>
        <w:b w:val="1"/>
      </w:rPr>
    </w:lvl>
    <w:lvl w:ilvl="1">
      <w:start w:val="1"/>
      <w:numFmt w:val="decimal"/>
      <w:lvlText w:val="%1.%2."/>
      <w:lvlJc w:val="left"/>
      <w:pPr>
        <w:ind w:left="420" w:hanging="420"/>
      </w:pPr>
      <w:rPr/>
    </w:lvl>
    <w:lvl w:ilvl="2">
      <w:start w:val="1"/>
      <w:numFmt w:val="decimal"/>
      <w:lvlText w:val="%1.%2.%3."/>
      <w:lvlJc w:val="left"/>
      <w:pPr>
        <w:ind w:left="720" w:hanging="720"/>
      </w:pPr>
      <w:rPr/>
    </w:lvl>
    <w:lvl w:ilvl="3">
      <w:start w:val="1"/>
      <w:numFmt w:val="decimal"/>
      <w:lvlText w:val="%1.%2.%3.%4."/>
      <w:lvlJc w:val="left"/>
      <w:pPr>
        <w:ind w:left="720" w:hanging="720"/>
      </w:pPr>
      <w:rPr/>
    </w:lvl>
    <w:lvl w:ilvl="4">
      <w:start w:val="1"/>
      <w:numFmt w:val="decimal"/>
      <w:lvlText w:val="%1.%2.%3.%4.%5."/>
      <w:lvlJc w:val="left"/>
      <w:pPr>
        <w:ind w:left="1080" w:hanging="1080"/>
      </w:pPr>
      <w:rPr/>
    </w:lvl>
    <w:lvl w:ilvl="5">
      <w:start w:val="1"/>
      <w:numFmt w:val="decimal"/>
      <w:lvlText w:val="%1.%2.%3.%4.%5.%6."/>
      <w:lvlJc w:val="left"/>
      <w:pPr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ind w:left="1800" w:hanging="180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8"/>
      <w:numFmt w:val="decimal"/>
      <w:lvlText w:val="%1.%2."/>
      <w:lvlJc w:val="left"/>
      <w:pPr>
        <w:ind w:left="360" w:hanging="360"/>
      </w:pPr>
      <w:rPr/>
    </w:lvl>
    <w:lvl w:ilvl="2">
      <w:start w:val="1"/>
      <w:numFmt w:val="decimal"/>
      <w:lvlText w:val="%1.%2.%3."/>
      <w:lvlJc w:val="left"/>
      <w:pPr>
        <w:ind w:left="720" w:hanging="720"/>
      </w:pPr>
      <w:rPr/>
    </w:lvl>
    <w:lvl w:ilvl="3">
      <w:start w:val="1"/>
      <w:numFmt w:val="decimal"/>
      <w:lvlText w:val="%1.%2.%3.%4."/>
      <w:lvlJc w:val="left"/>
      <w:pPr>
        <w:ind w:left="720" w:hanging="720"/>
      </w:pPr>
      <w:rPr/>
    </w:lvl>
    <w:lvl w:ilvl="4">
      <w:start w:val="1"/>
      <w:numFmt w:val="decimal"/>
      <w:lvlText w:val="%1.%2.%3.%4.%5."/>
      <w:lvlJc w:val="left"/>
      <w:pPr>
        <w:ind w:left="1080" w:hanging="1080"/>
      </w:pPr>
      <w:rPr/>
    </w:lvl>
    <w:lvl w:ilvl="5">
      <w:start w:val="1"/>
      <w:numFmt w:val="decimal"/>
      <w:lvlText w:val="%1.%2.%3.%4.%5.%6."/>
      <w:lvlJc w:val="left"/>
      <w:pPr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ind w:left="1800" w:hanging="180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rmal (Web)"/>
    <w:basedOn w:val="a"/>
    <w:uiPriority w:val="99"/>
    <w:unhideWhenUsed w:val="1"/>
    <w:rsid w:val="00C0468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table" w:styleId="a4">
    <w:name w:val="Table Grid"/>
    <w:basedOn w:val="a1"/>
    <w:uiPriority w:val="39"/>
    <w:rsid w:val="00C74F4D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5">
    <w:name w:val="Balloon Text"/>
    <w:basedOn w:val="a"/>
    <w:link w:val="a6"/>
    <w:uiPriority w:val="99"/>
    <w:semiHidden w:val="1"/>
    <w:unhideWhenUsed w:val="1"/>
    <w:rsid w:val="00F86E99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a6" w:customStyle="1">
    <w:name w:val="Текст выноски Знак"/>
    <w:basedOn w:val="a0"/>
    <w:link w:val="a5"/>
    <w:uiPriority w:val="99"/>
    <w:semiHidden w:val="1"/>
    <w:rsid w:val="00F86E99"/>
    <w:rPr>
      <w:rFonts w:ascii="Segoe UI" w:cs="Segoe UI" w:hAnsi="Segoe UI"/>
      <w:sz w:val="18"/>
      <w:szCs w:val="18"/>
    </w:rPr>
  </w:style>
  <w:style w:type="paragraph" w:styleId="a7">
    <w:name w:val="List Paragraph"/>
    <w:basedOn w:val="a"/>
    <w:uiPriority w:val="34"/>
    <w:qFormat w:val="1"/>
    <w:rsid w:val="0002797A"/>
    <w:pPr>
      <w:ind w:left="720"/>
      <w:contextualSpacing w:val="1"/>
    </w:pPr>
  </w:style>
  <w:style w:type="paragraph" w:styleId="a8">
    <w:name w:val="No Spacing"/>
    <w:uiPriority w:val="1"/>
    <w:qFormat w:val="1"/>
    <w:rsid w:val="00412721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 w:val="1"/>
    <w:rsid w:val="00412721"/>
    <w:pPr>
      <w:tabs>
        <w:tab w:val="center" w:pos="4677"/>
        <w:tab w:val="right" w:pos="9355"/>
      </w:tabs>
      <w:spacing w:after="0" w:line="240" w:lineRule="auto"/>
    </w:pPr>
  </w:style>
  <w:style w:type="character" w:styleId="aa" w:customStyle="1">
    <w:name w:val="Верхний колонтитул Знак"/>
    <w:basedOn w:val="a0"/>
    <w:link w:val="a9"/>
    <w:uiPriority w:val="99"/>
    <w:rsid w:val="00412721"/>
  </w:style>
  <w:style w:type="paragraph" w:styleId="ab">
    <w:name w:val="footer"/>
    <w:basedOn w:val="a"/>
    <w:link w:val="ac"/>
    <w:uiPriority w:val="99"/>
    <w:unhideWhenUsed w:val="1"/>
    <w:rsid w:val="00412721"/>
    <w:pPr>
      <w:tabs>
        <w:tab w:val="center" w:pos="4677"/>
        <w:tab w:val="right" w:pos="9355"/>
      </w:tabs>
      <w:spacing w:after="0" w:line="240" w:lineRule="auto"/>
    </w:pPr>
  </w:style>
  <w:style w:type="character" w:styleId="ac" w:customStyle="1">
    <w:name w:val="Нижний колонтитул Знак"/>
    <w:basedOn w:val="a0"/>
    <w:link w:val="ab"/>
    <w:uiPriority w:val="99"/>
    <w:rsid w:val="00412721"/>
  </w:style>
  <w:style w:type="character" w:styleId="ad">
    <w:name w:val="Subtle Emphasis"/>
    <w:basedOn w:val="a0"/>
    <w:uiPriority w:val="19"/>
    <w:qFormat w:val="1"/>
    <w:rsid w:val="00D622C9"/>
    <w:rPr>
      <w:i w:val="1"/>
      <w:iCs w:val="1"/>
      <w:color w:val="404040" w:themeColor="text1" w:themeTint="0000BF"/>
    </w:rPr>
  </w:style>
  <w:style w:type="character" w:styleId="ae">
    <w:name w:val="Emphasis"/>
    <w:basedOn w:val="a0"/>
    <w:uiPriority w:val="20"/>
    <w:qFormat w:val="1"/>
    <w:rsid w:val="00D622C9"/>
    <w:rPr>
      <w:i w:val="1"/>
      <w:iCs w:val="1"/>
    </w:rPr>
  </w:style>
  <w:style w:type="numbering" w:styleId="1" w:customStyle="1">
    <w:name w:val="Нет списка1"/>
    <w:next w:val="a2"/>
    <w:uiPriority w:val="99"/>
    <w:semiHidden w:val="1"/>
    <w:unhideWhenUsed w:val="1"/>
    <w:rsid w:val="007F2022"/>
  </w:style>
  <w:style w:type="paragraph" w:styleId="af">
    <w:name w:val="footnote text"/>
    <w:basedOn w:val="a"/>
    <w:link w:val="af0"/>
    <w:uiPriority w:val="99"/>
    <w:semiHidden w:val="1"/>
    <w:unhideWhenUsed w:val="1"/>
    <w:rsid w:val="00777F7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ru-RU" w:val="ru-RU"/>
    </w:rPr>
  </w:style>
  <w:style w:type="character" w:styleId="af0" w:customStyle="1">
    <w:name w:val="Текст сноски Знак"/>
    <w:basedOn w:val="a0"/>
    <w:link w:val="af"/>
    <w:uiPriority w:val="99"/>
    <w:semiHidden w:val="1"/>
    <w:rsid w:val="00777F74"/>
    <w:rPr>
      <w:rFonts w:ascii="Times New Roman" w:cs="Times New Roman" w:eastAsia="Times New Roman" w:hAnsi="Times New Roman"/>
      <w:sz w:val="20"/>
      <w:szCs w:val="20"/>
      <w:lang w:eastAsia="ru-RU" w:val="ru-RU"/>
    </w:rPr>
  </w:style>
  <w:style w:type="character" w:styleId="af1">
    <w:name w:val="footnote reference"/>
    <w:basedOn w:val="a0"/>
    <w:uiPriority w:val="99"/>
    <w:semiHidden w:val="1"/>
    <w:unhideWhenUsed w:val="1"/>
    <w:rsid w:val="00777F74"/>
    <w:rPr>
      <w:vertAlign w:val="superscrip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oaxfCtu3Mpz84VZKu0dzqBAjhQ==">CgMxLjAyDmguYmlleXgxcHhqOWRqOAByITFSQ1VaX1pYOHVoY3A3T0hkdk5DVkNDam1kSGJHbHlSXw==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2017-11-18T12:07:00Z</dcterms:created>
  <dc:creator>Microsoft</dc:creator>
</cp:coreProperties>
</file>