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9D192">
      <w:pPr>
        <w:spacing w:after="0"/>
        <w:jc w:val="both"/>
        <w:rPr>
          <w:lang w:val="ro-RO"/>
        </w:rPr>
      </w:pPr>
      <w:bookmarkStart w:id="0" w:name="_GoBack"/>
      <w:bookmarkEnd w:id="0"/>
    </w:p>
    <w:p w14:paraId="3D947783">
      <w:pPr>
        <w:spacing w:after="0"/>
        <w:ind w:firstLine="709"/>
        <w:jc w:val="both"/>
        <w:rPr>
          <w:lang w:val="ro-RO"/>
        </w:rPr>
      </w:pPr>
    </w:p>
    <w:p w14:paraId="168BD00C">
      <w:pPr>
        <w:spacing w:after="0"/>
        <w:ind w:firstLine="709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>Proiect didactic la limba și literatura română, clasa a VIII-a</w:t>
      </w:r>
    </w:p>
    <w:p w14:paraId="3C499715">
      <w:pPr>
        <w:spacing w:after="0"/>
        <w:ind w:firstLine="709"/>
        <w:jc w:val="both"/>
        <w:rPr>
          <w:sz w:val="24"/>
          <w:szCs w:val="24"/>
          <w:lang w:val="ro-RO"/>
        </w:rPr>
      </w:pPr>
    </w:p>
    <w:p w14:paraId="02C79ADD">
      <w:pPr>
        <w:pStyle w:val="5"/>
        <w:spacing w:before="0" w:beforeAutospacing="0" w:after="0" w:afterAutospacing="0"/>
        <w:rPr>
          <w:lang w:val="ro-RO"/>
        </w:rPr>
      </w:pPr>
      <w:r>
        <w:rPr>
          <w:lang w:val="ro-RO"/>
        </w:rPr>
        <w:t xml:space="preserve">            </w:t>
      </w:r>
      <w:r>
        <w:rPr>
          <w:b/>
          <w:lang w:val="ro-RO"/>
        </w:rPr>
        <w:t>Tema</w:t>
      </w:r>
      <w:r>
        <w:rPr>
          <w:lang w:val="ro-RO"/>
        </w:rPr>
        <w:t>: Textul și textele</w:t>
      </w:r>
      <w:r>
        <w:rPr>
          <w:i/>
          <w:lang w:val="ro-RO"/>
        </w:rPr>
        <w:t xml:space="preserve">. Scrisoarea III </w:t>
      </w:r>
      <w:r>
        <w:rPr>
          <w:lang w:val="ro-RO"/>
        </w:rPr>
        <w:t>de M. Eminescu</w:t>
      </w:r>
      <w:r>
        <w:rPr>
          <w:i/>
          <w:lang w:val="ro-RO"/>
        </w:rPr>
        <w:t xml:space="preserve"> și Daniil Sihastru de </w:t>
      </w:r>
      <w:r>
        <w:rPr>
          <w:lang w:val="ro-RO"/>
        </w:rPr>
        <w:t>D. Bolintineanu</w:t>
      </w:r>
    </w:p>
    <w:p w14:paraId="702A0171">
      <w:pPr>
        <w:spacing w:after="0"/>
        <w:ind w:firstLine="709"/>
        <w:jc w:val="both"/>
        <w:rPr>
          <w:sz w:val="24"/>
          <w:szCs w:val="24"/>
          <w:lang w:val="en-US"/>
        </w:rPr>
      </w:pPr>
    </w:p>
    <w:p w14:paraId="4A587B81">
      <w:pPr>
        <w:spacing w:after="0"/>
        <w:ind w:firstLine="709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Unități de competență: </w:t>
      </w:r>
    </w:p>
    <w:p w14:paraId="290A5FE8">
      <w:pPr>
        <w:spacing w:after="0"/>
        <w:ind w:firstLine="709"/>
        <w:jc w:val="both"/>
        <w:rPr>
          <w:rFonts w:eastAsia="Calibri"/>
          <w:color w:val="000000"/>
          <w:sz w:val="24"/>
          <w:lang w:val="en-US"/>
        </w:rPr>
      </w:pPr>
      <w:r>
        <w:rPr>
          <w:rFonts w:eastAsia="Calibri"/>
          <w:color w:val="000000"/>
          <w:sz w:val="24"/>
          <w:lang w:val="en-US"/>
        </w:rPr>
        <w:t>3.1. Lectura textului literar și nonliterar prin prisma componentelor de structură.</w:t>
      </w:r>
    </w:p>
    <w:p w14:paraId="6B6495C4">
      <w:pPr>
        <w:pStyle w:val="5"/>
        <w:shd w:val="clear" w:color="auto" w:fill="FFFFFF"/>
        <w:spacing w:before="0" w:beforeAutospacing="0" w:after="0" w:afterAutospacing="0"/>
        <w:rPr>
          <w:lang w:val="en-US"/>
        </w:rPr>
      </w:pPr>
      <w:r>
        <w:rPr>
          <w:rFonts w:eastAsia="Calibri"/>
          <w:lang w:val="en-US"/>
        </w:rPr>
        <w:t xml:space="preserve">            3.7. </w:t>
      </w:r>
      <w:r>
        <w:rPr>
          <w:color w:val="000000"/>
          <w:lang w:val="en-US"/>
        </w:rPr>
        <w:t>Stabilirea unor afinităţi, la nivel de mesaj şi tematică, între două sau mai multe opere literare.</w:t>
      </w:r>
    </w:p>
    <w:p w14:paraId="591B7BC8">
      <w:pPr>
        <w:spacing w:after="0"/>
        <w:jc w:val="both"/>
        <w:rPr>
          <w:b/>
          <w:sz w:val="22"/>
          <w:szCs w:val="24"/>
          <w:lang w:val="en-US"/>
        </w:rPr>
      </w:pPr>
    </w:p>
    <w:p w14:paraId="21D83843">
      <w:pPr>
        <w:spacing w:after="0"/>
        <w:ind w:firstLine="709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Obiective opraționale:</w:t>
      </w:r>
    </w:p>
    <w:p w14:paraId="4BFAB7B7">
      <w:pPr>
        <w:spacing w:after="0"/>
        <w:ind w:firstLine="709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</w:t>
      </w:r>
      <w:r>
        <w:rPr>
          <w:sz w:val="24"/>
          <w:szCs w:val="24"/>
          <w:vertAlign w:val="subscript"/>
          <w:lang w:val="ro-RO"/>
        </w:rPr>
        <w:t>1</w:t>
      </w:r>
      <w:r>
        <w:rPr>
          <w:sz w:val="24"/>
          <w:szCs w:val="24"/>
          <w:lang w:val="ro-RO"/>
        </w:rPr>
        <w:t xml:space="preserve"> Să citească conștient textele, sesizând detalii de conținut și structură;</w:t>
      </w:r>
    </w:p>
    <w:p w14:paraId="1C55A5A8">
      <w:pPr>
        <w:spacing w:after="0"/>
        <w:ind w:firstLine="709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</w:t>
      </w:r>
      <w:r>
        <w:rPr>
          <w:sz w:val="24"/>
          <w:szCs w:val="24"/>
          <w:vertAlign w:val="subscript"/>
          <w:lang w:val="ro-RO"/>
        </w:rPr>
        <w:t xml:space="preserve">2  </w:t>
      </w:r>
      <w:r>
        <w:rPr>
          <w:sz w:val="24"/>
          <w:szCs w:val="24"/>
          <w:lang w:val="ro-RO"/>
        </w:rPr>
        <w:t xml:space="preserve">Să identifice afinități între textele citite, completând diagrama Venn;      </w:t>
      </w:r>
    </w:p>
    <w:p w14:paraId="27D0E8AD">
      <w:pPr>
        <w:spacing w:after="0"/>
        <w:ind w:firstLine="709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</w:t>
      </w:r>
      <w:r>
        <w:rPr>
          <w:sz w:val="24"/>
          <w:szCs w:val="24"/>
          <w:vertAlign w:val="subscript"/>
          <w:lang w:val="ro-RO"/>
        </w:rPr>
        <w:t>3</w:t>
      </w:r>
      <w:r>
        <w:rPr>
          <w:sz w:val="24"/>
          <w:szCs w:val="24"/>
          <w:lang w:val="ro-RO"/>
        </w:rPr>
        <w:t xml:space="preserve"> Să exprime argumentat opinia despre importanța cunoașterii istoriei/trecutului;</w:t>
      </w:r>
    </w:p>
    <w:p w14:paraId="1678F123">
      <w:pPr>
        <w:spacing w:after="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O</w:t>
      </w:r>
      <w:r>
        <w:rPr>
          <w:sz w:val="24"/>
          <w:szCs w:val="24"/>
          <w:vertAlign w:val="subscript"/>
          <w:lang w:val="ro-RO"/>
        </w:rPr>
        <w:t xml:space="preserve">4 </w:t>
      </w:r>
      <w:r>
        <w:rPr>
          <w:sz w:val="24"/>
          <w:szCs w:val="24"/>
          <w:lang w:val="ro-RO"/>
        </w:rPr>
        <w:t xml:space="preserve"> </w:t>
      </w:r>
      <w:r>
        <w:rPr>
          <w:rFonts w:eastAsia="Times New Roman" w:cs="Times New Roman"/>
          <w:sz w:val="24"/>
          <w:szCs w:val="24"/>
          <w:lang w:val="ro-RO"/>
        </w:rPr>
        <w:t>S</w:t>
      </w:r>
      <w:r>
        <w:rPr>
          <w:rFonts w:eastAsia="Times New Roman" w:cs="Times New Roman"/>
          <w:sz w:val="24"/>
          <w:szCs w:val="24"/>
          <w:lang w:val="en-US"/>
        </w:rPr>
        <w:t>ă manifeste</w:t>
      </w:r>
      <w:r>
        <w:rPr>
          <w:lang w:val="en-US"/>
        </w:rPr>
        <w:t xml:space="preserve"> </w:t>
      </w:r>
      <w:r>
        <w:rPr>
          <w:rFonts w:eastAsia="Times New Roman" w:cs="Times New Roman"/>
          <w:sz w:val="24"/>
          <w:szCs w:val="24"/>
          <w:lang w:val="en-US"/>
        </w:rPr>
        <w:t>coeziune şi coerenţă discursivă, responsabilitate pentru propria exprimare;</w:t>
      </w:r>
    </w:p>
    <w:p w14:paraId="50BF5B69">
      <w:pPr>
        <w:rPr>
          <w:lang w:val="ro" w:eastAsia="ru-RU"/>
        </w:rPr>
      </w:pPr>
    </w:p>
    <w:p w14:paraId="2B182BC5">
      <w:pPr>
        <w:spacing w:after="0"/>
        <w:rPr>
          <w:b/>
          <w:sz w:val="24"/>
          <w:lang w:val="ro" w:eastAsia="ru-RU"/>
        </w:rPr>
      </w:pPr>
      <w:r>
        <w:rPr>
          <w:sz w:val="24"/>
          <w:lang w:val="ro" w:eastAsia="ru-RU"/>
        </w:rPr>
        <w:t xml:space="preserve">         </w:t>
      </w:r>
      <w:r>
        <w:rPr>
          <w:b/>
          <w:sz w:val="24"/>
          <w:lang w:val="ro" w:eastAsia="ru-RU"/>
        </w:rPr>
        <w:t>Resurse didactice:</w:t>
      </w:r>
    </w:p>
    <w:p w14:paraId="55F38142">
      <w:pPr>
        <w:spacing w:after="0"/>
        <w:rPr>
          <w:lang w:val="ro-RO"/>
        </w:rPr>
      </w:pPr>
      <w:r>
        <w:rPr>
          <w:lang w:val="ro-RO"/>
        </w:rPr>
        <w:t xml:space="preserve">        </w:t>
      </w:r>
      <w:r>
        <w:fldChar w:fldCharType="begin"/>
      </w:r>
      <w:r>
        <w:instrText xml:space="preserve"> HYPERLINK "https://www.youtube.com/watch?v=pieyKUBULvc&amp;t=22s" </w:instrText>
      </w:r>
      <w:r>
        <w:fldChar w:fldCharType="separate"/>
      </w:r>
      <w:r>
        <w:rPr>
          <w:rStyle w:val="4"/>
          <w:sz w:val="24"/>
          <w:lang w:val="ro-RO"/>
        </w:rPr>
        <w:t>https://www.youtube.com/watch?v=pieyKU</w:t>
      </w:r>
      <w:r>
        <w:rPr>
          <w:rStyle w:val="4"/>
          <w:sz w:val="22"/>
          <w:lang w:val="ro-RO"/>
        </w:rPr>
        <w:t>BULvc&amp;t</w:t>
      </w:r>
      <w:r>
        <w:rPr>
          <w:rStyle w:val="4"/>
          <w:sz w:val="24"/>
          <w:lang w:val="ro-RO"/>
        </w:rPr>
        <w:t>=22s</w:t>
      </w:r>
      <w:r>
        <w:rPr>
          <w:rStyle w:val="4"/>
          <w:sz w:val="24"/>
          <w:lang w:val="ro-RO"/>
        </w:rPr>
        <w:fldChar w:fldCharType="end"/>
      </w:r>
    </w:p>
    <w:p w14:paraId="3E30AC4F">
      <w:pPr>
        <w:spacing w:after="0"/>
        <w:rPr>
          <w:color w:val="7030A0"/>
          <w:sz w:val="24"/>
          <w:szCs w:val="24"/>
          <w:lang w:val="ro-RO"/>
        </w:rPr>
      </w:pPr>
      <w:r>
        <w:rPr>
          <w:color w:val="7030A0"/>
          <w:sz w:val="24"/>
          <w:szCs w:val="24"/>
          <w:lang w:val="ro-RO"/>
        </w:rPr>
        <w:t xml:space="preserve">         </w:t>
      </w:r>
      <w:r>
        <w:fldChar w:fldCharType="begin"/>
      </w:r>
      <w:r>
        <w:instrText xml:space="preserve"> HYPERLINK "https://www.facebook.com/zamarood.khan.3/videos/7754071288013312" </w:instrText>
      </w:r>
      <w:r>
        <w:fldChar w:fldCharType="separate"/>
      </w:r>
      <w:r>
        <w:rPr>
          <w:rStyle w:val="4"/>
          <w:sz w:val="24"/>
          <w:szCs w:val="24"/>
          <w:lang w:val="ro-RO"/>
        </w:rPr>
        <w:t>https://www.facebook.com/zamarood.khan.3/videos/7754071288013312</w:t>
      </w:r>
      <w:r>
        <w:rPr>
          <w:rStyle w:val="4"/>
          <w:sz w:val="24"/>
          <w:szCs w:val="24"/>
          <w:lang w:val="ro-RO"/>
        </w:rPr>
        <w:fldChar w:fldCharType="end"/>
      </w:r>
    </w:p>
    <w:p w14:paraId="469C3FFC">
      <w:pPr>
        <w:spacing w:after="0"/>
        <w:rPr>
          <w:color w:val="7030A0"/>
          <w:sz w:val="24"/>
          <w:szCs w:val="24"/>
          <w:lang w:val="ro-RO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992"/>
        <w:gridCol w:w="5509"/>
        <w:gridCol w:w="777"/>
        <w:gridCol w:w="1787"/>
      </w:tblGrid>
      <w:tr w14:paraId="19D8E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258DC8B5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Etape</w:t>
            </w:r>
          </w:p>
        </w:tc>
        <w:tc>
          <w:tcPr>
            <w:tcW w:w="992" w:type="dxa"/>
          </w:tcPr>
          <w:p w14:paraId="52B7B600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5509" w:type="dxa"/>
          </w:tcPr>
          <w:p w14:paraId="4A157932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Demers educațional</w:t>
            </w:r>
          </w:p>
        </w:tc>
        <w:tc>
          <w:tcPr>
            <w:tcW w:w="777" w:type="dxa"/>
          </w:tcPr>
          <w:p w14:paraId="432B7518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Timp</w:t>
            </w:r>
          </w:p>
        </w:tc>
        <w:tc>
          <w:tcPr>
            <w:tcW w:w="1787" w:type="dxa"/>
          </w:tcPr>
          <w:p w14:paraId="70F65ED4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Tehnologii didactice</w:t>
            </w:r>
          </w:p>
        </w:tc>
      </w:tr>
      <w:tr w14:paraId="1ACC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CC2424C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992" w:type="dxa"/>
          </w:tcPr>
          <w:p w14:paraId="77BC99BA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6006E720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O</w:t>
            </w:r>
            <w:r>
              <w:rPr>
                <w:sz w:val="24"/>
                <w:szCs w:val="24"/>
                <w:vertAlign w:val="subscript"/>
                <w:lang w:val="ro-RO"/>
              </w:rPr>
              <w:t>4</w:t>
            </w:r>
          </w:p>
        </w:tc>
        <w:tc>
          <w:tcPr>
            <w:tcW w:w="5509" w:type="dxa"/>
          </w:tcPr>
          <w:p w14:paraId="5CDC37BA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Lecția va demara prin a-i întreba pe elevi ce-și amintesc de la lecțiile de istoria românilor și universală cu referire la domnitorii Moldovei, Țării Românești și Transilvaniei din sec. XIII-XIV. Să aleagă un domnitor cu care se identifică, explicând de ce. </w:t>
            </w:r>
          </w:p>
          <w:p w14:paraId="0A78900B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(Poate enunța o replică, o descriere, o faptă...)</w:t>
            </w:r>
          </w:p>
        </w:tc>
        <w:tc>
          <w:tcPr>
            <w:tcW w:w="777" w:type="dxa"/>
          </w:tcPr>
          <w:p w14:paraId="7C885667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</w:t>
            </w:r>
          </w:p>
          <w:p w14:paraId="55E1EAB2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458CD0E4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5 min.</w:t>
            </w:r>
          </w:p>
        </w:tc>
        <w:tc>
          <w:tcPr>
            <w:tcW w:w="1787" w:type="dxa"/>
          </w:tcPr>
          <w:p w14:paraId="7C05F6D3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C43638D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Incursiuni istorice</w:t>
            </w:r>
          </w:p>
        </w:tc>
      </w:tr>
      <w:tr w14:paraId="705A9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5EEF914C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Realizarea sensului</w:t>
            </w:r>
          </w:p>
        </w:tc>
        <w:tc>
          <w:tcPr>
            <w:tcW w:w="992" w:type="dxa"/>
          </w:tcPr>
          <w:p w14:paraId="465CD154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</w:t>
            </w:r>
          </w:p>
          <w:p w14:paraId="11BA0FB5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</w:t>
            </w:r>
          </w:p>
          <w:p w14:paraId="088BCCE5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69ACAEEB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7311C3BE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39BF48FF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7494B5A6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74324065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3F0170FD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1C75F786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4C4EC62F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  <w:r>
              <w:rPr>
                <w:sz w:val="24"/>
                <w:szCs w:val="24"/>
                <w:vertAlign w:val="subscript"/>
                <w:lang w:val="ro-RO"/>
              </w:rPr>
              <w:t xml:space="preserve"> </w:t>
            </w:r>
            <w:r>
              <w:rPr>
                <w:sz w:val="24"/>
                <w:szCs w:val="24"/>
                <w:lang w:val="ro-RO"/>
              </w:rPr>
              <w:t xml:space="preserve">   O</w:t>
            </w:r>
            <w:r>
              <w:rPr>
                <w:sz w:val="24"/>
                <w:szCs w:val="24"/>
                <w:vertAlign w:val="subscript"/>
                <w:lang w:val="ro-RO"/>
              </w:rPr>
              <w:t>1</w:t>
            </w:r>
          </w:p>
          <w:p w14:paraId="36AB00AC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2AF3DA23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06A602C2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05D77D29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323B3A7E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7BDB5189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07CE1BFE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240485FE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79814A1C">
            <w:pPr>
              <w:spacing w:after="0"/>
              <w:jc w:val="both"/>
              <w:rPr>
                <w:sz w:val="24"/>
                <w:szCs w:val="24"/>
                <w:vertAlign w:val="subscript"/>
                <w:lang w:val="ro-RO"/>
              </w:rPr>
            </w:pPr>
          </w:p>
          <w:p w14:paraId="10443BEA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vertAlign w:val="subscript"/>
                <w:lang w:val="ro-RO"/>
              </w:rPr>
              <w:t xml:space="preserve"> </w:t>
            </w:r>
            <w:r>
              <w:rPr>
                <w:sz w:val="24"/>
                <w:szCs w:val="24"/>
                <w:lang w:val="ro-RO"/>
              </w:rPr>
              <w:t xml:space="preserve">    </w:t>
            </w:r>
          </w:p>
          <w:p w14:paraId="3B7B849F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O</w:t>
            </w:r>
            <w:r>
              <w:rPr>
                <w:sz w:val="24"/>
                <w:szCs w:val="24"/>
                <w:vertAlign w:val="subscript"/>
                <w:lang w:val="ro-RO"/>
              </w:rPr>
              <w:t>2</w:t>
            </w:r>
          </w:p>
        </w:tc>
        <w:tc>
          <w:tcPr>
            <w:tcW w:w="5509" w:type="dxa"/>
          </w:tcPr>
          <w:p w14:paraId="38EE3EB7">
            <w:pPr>
              <w:pStyle w:val="5"/>
              <w:spacing w:before="0" w:beforeAutospacing="0" w:after="0" w:afterAutospacing="0"/>
              <w:rPr>
                <w:lang w:val="ro-RO"/>
              </w:rPr>
            </w:pPr>
            <w:r>
              <w:rPr>
                <w:lang w:val="ro-RO"/>
              </w:rPr>
              <w:t xml:space="preserve">Se anunță despre studiul textului/legendei </w:t>
            </w:r>
            <w:r>
              <w:rPr>
                <w:i/>
                <w:lang w:val="ro-RO"/>
              </w:rPr>
              <w:t xml:space="preserve">Daniil Sihastru de </w:t>
            </w:r>
            <w:r>
              <w:rPr>
                <w:lang w:val="ro-RO"/>
              </w:rPr>
              <w:t xml:space="preserve">D. Bolintineanu   </w:t>
            </w:r>
            <w:r>
              <w:fldChar w:fldCharType="begin"/>
            </w:r>
            <w:r>
              <w:instrText xml:space="preserve"> HYPERLINK "https://www.youtube.com/watch?v=pieyKUBULvc&amp;t=22s" </w:instrText>
            </w:r>
            <w:r>
              <w:fldChar w:fldCharType="separate"/>
            </w:r>
            <w:r>
              <w:rPr>
                <w:rStyle w:val="4"/>
                <w:lang w:val="ro-RO"/>
              </w:rPr>
              <w:t>https://www.youtube.com/watch?v=pieyKU</w:t>
            </w:r>
            <w:r>
              <w:rPr>
                <w:rStyle w:val="4"/>
                <w:sz w:val="22"/>
                <w:lang w:val="ro-RO"/>
              </w:rPr>
              <w:t>BULvc&amp;t</w:t>
            </w:r>
            <w:r>
              <w:rPr>
                <w:rStyle w:val="4"/>
                <w:lang w:val="ro-RO"/>
              </w:rPr>
              <w:t>=22s</w:t>
            </w:r>
            <w:r>
              <w:rPr>
                <w:rStyle w:val="4"/>
                <w:lang w:val="ro-RO"/>
              </w:rPr>
              <w:fldChar w:fldCharType="end"/>
            </w:r>
          </w:p>
          <w:p w14:paraId="610E9A3C">
            <w:pPr>
              <w:spacing w:after="0"/>
              <w:jc w:val="both"/>
              <w:rPr>
                <w:rFonts w:ascii="Inter" w:hAnsi="Inter"/>
                <w:sz w:val="24"/>
                <w:lang w:val="ro-RO"/>
              </w:rPr>
            </w:pPr>
            <w:r>
              <w:rPr>
                <w:rFonts w:ascii="Inter" w:hAnsi="Inter"/>
                <w:sz w:val="24"/>
                <w:lang w:val="ro-RO"/>
              </w:rPr>
              <w:t>Despre ce/cine este legenda citită?</w:t>
            </w:r>
          </w:p>
          <w:p w14:paraId="2FD4BF1D">
            <w:pPr>
              <w:spacing w:after="0"/>
              <w:jc w:val="both"/>
              <w:rPr>
                <w:rFonts w:ascii="Inter" w:hAnsi="Inter"/>
                <w:sz w:val="24"/>
                <w:lang w:val="ro-RO"/>
              </w:rPr>
            </w:pPr>
            <w:r>
              <w:rPr>
                <w:rFonts w:ascii="Inter" w:hAnsi="Inter"/>
                <w:sz w:val="24"/>
                <w:lang w:val="ro-RO"/>
              </w:rPr>
              <w:t>Identificați indici de spațiu și de timp?</w:t>
            </w:r>
          </w:p>
          <w:p w14:paraId="1800F0D7">
            <w:pPr>
              <w:spacing w:after="0"/>
              <w:jc w:val="both"/>
              <w:rPr>
                <w:rFonts w:ascii="Inter" w:hAnsi="Inter"/>
                <w:sz w:val="24"/>
                <w:lang w:val="ro-RO"/>
              </w:rPr>
            </w:pPr>
            <w:r>
              <w:rPr>
                <w:rFonts w:ascii="Inter" w:hAnsi="Inter"/>
                <w:sz w:val="24"/>
                <w:lang w:val="ro-RO"/>
              </w:rPr>
              <w:t>De ce domnitorul Moldovei vine la Daniil Sihastru după sfat?</w:t>
            </w:r>
          </w:p>
          <w:p w14:paraId="0BB3D6BB">
            <w:pPr>
              <w:spacing w:after="0"/>
              <w:jc w:val="both"/>
              <w:rPr>
                <w:rFonts w:ascii="Inter" w:hAnsi="Inter"/>
                <w:sz w:val="24"/>
                <w:lang w:val="ro-RO"/>
              </w:rPr>
            </w:pPr>
            <w:r>
              <w:rPr>
                <w:rFonts w:ascii="Inter" w:hAnsi="Inter"/>
                <w:sz w:val="24"/>
                <w:lang w:val="ro-RO"/>
              </w:rPr>
              <w:t>Care este sfatul pe care i-l dă Daniil Sihastru lui Ștefan cel Mare?</w:t>
            </w:r>
          </w:p>
          <w:p w14:paraId="3FEBA850">
            <w:pPr>
              <w:spacing w:after="0"/>
              <w:jc w:val="both"/>
              <w:rPr>
                <w:rFonts w:ascii="Inter" w:hAnsi="Inter"/>
                <w:sz w:val="24"/>
                <w:lang w:val="ro-RO"/>
              </w:rPr>
            </w:pPr>
            <w:r>
              <w:rPr>
                <w:rFonts w:ascii="Inter" w:hAnsi="Inter"/>
                <w:sz w:val="24"/>
                <w:lang w:val="ro-RO"/>
              </w:rPr>
              <w:t>De ce Ștefan înalță o mănăstire?</w:t>
            </w:r>
          </w:p>
          <w:p w14:paraId="09249687">
            <w:pPr>
              <w:spacing w:after="0"/>
              <w:jc w:val="both"/>
              <w:rPr>
                <w:rFonts w:ascii="Inter" w:hAnsi="Inter"/>
                <w:sz w:val="24"/>
                <w:lang w:val="en-US"/>
              </w:rPr>
            </w:pPr>
            <w:r>
              <w:rPr>
                <w:rFonts w:ascii="Inter" w:hAnsi="Inter"/>
                <w:sz w:val="24"/>
                <w:lang w:val="en-US"/>
              </w:rPr>
              <w:t>Care este importanța legendelor în cunoașterea istoriei naționale?</w:t>
            </w:r>
          </w:p>
          <w:p w14:paraId="1DFB1A08">
            <w:pPr>
              <w:spacing w:after="0"/>
              <w:jc w:val="both"/>
              <w:rPr>
                <w:rFonts w:ascii="Inter" w:hAnsi="Inter"/>
                <w:sz w:val="20"/>
                <w:lang w:val="ro-RO"/>
              </w:rPr>
            </w:pPr>
            <w:r>
              <w:rPr>
                <w:rFonts w:ascii="Inter" w:hAnsi="Inter"/>
                <w:lang w:val="en-US"/>
              </w:rPr>
              <w:t>I</w:t>
            </w:r>
            <w:r>
              <w:rPr>
                <w:rFonts w:ascii="Inter" w:hAnsi="Inter"/>
                <w:sz w:val="24"/>
                <w:szCs w:val="24"/>
                <w:lang w:val="en-US"/>
              </w:rPr>
              <w:t>dentificați pasajele în care literatura se întâlnește cu istoria</w:t>
            </w:r>
            <w:r>
              <w:rPr>
                <w:rFonts w:ascii="Inter" w:hAnsi="Inter"/>
                <w:lang w:val="en-US"/>
              </w:rPr>
              <w:t>.</w:t>
            </w:r>
          </w:p>
          <w:p w14:paraId="78C86A18">
            <w:pPr>
              <w:spacing w:after="0"/>
              <w:jc w:val="both"/>
              <w:rPr>
                <w:i/>
                <w:sz w:val="24"/>
                <w:szCs w:val="24"/>
                <w:lang w:val="en-US"/>
              </w:rPr>
            </w:pPr>
          </w:p>
          <w:p w14:paraId="6C6F28B8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Se va solicita elevilor să compare textile </w:t>
            </w:r>
            <w:r>
              <w:rPr>
                <w:i/>
                <w:sz w:val="24"/>
                <w:lang w:val="ro-RO"/>
              </w:rPr>
              <w:t xml:space="preserve">Scrisoarea III </w:t>
            </w:r>
            <w:r>
              <w:rPr>
                <w:sz w:val="24"/>
                <w:lang w:val="ro-RO"/>
              </w:rPr>
              <w:t>de M. Eminescu</w:t>
            </w:r>
            <w:r>
              <w:rPr>
                <w:i/>
                <w:sz w:val="24"/>
                <w:lang w:val="ro-RO"/>
              </w:rPr>
              <w:t xml:space="preserve"> și Daniil Sihastru de </w:t>
            </w:r>
            <w:r>
              <w:rPr>
                <w:sz w:val="24"/>
                <w:lang w:val="ro-RO"/>
              </w:rPr>
              <w:t>D. Bolintineanu</w:t>
            </w:r>
            <w:r>
              <w:rPr>
                <w:sz w:val="22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și să găsească similitudini și deosebiri (de fapte, de modul de expunere, de prezență sau absență a figurilor de stil), completând diagrama Venn.</w:t>
            </w:r>
          </w:p>
          <w:p w14:paraId="333C87E9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  <w:p w14:paraId="1BC4E9F3">
            <w:pPr>
              <w:spacing w:after="0"/>
              <w:jc w:val="both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Specific textului</w:t>
            </w:r>
            <w:r>
              <w:rPr>
                <w:i/>
                <w:sz w:val="24"/>
                <w:lang w:val="ro-RO"/>
              </w:rPr>
              <w:t xml:space="preserve"> Scrisoarea III </w:t>
            </w:r>
            <w:r>
              <w:rPr>
                <w:sz w:val="24"/>
                <w:lang w:val="ro-RO"/>
              </w:rPr>
              <w:t>de M. Eminescu: poem eroic, personaje: Mircea cel Bătrân, Baiazid, se prezintă câmpul de luptă, înfrânfgerea dușmanilor, victoria poporului român...</w:t>
            </w:r>
          </w:p>
          <w:p w14:paraId="473A7D85">
            <w:pPr>
              <w:spacing w:after="0"/>
              <w:jc w:val="both"/>
              <w:rPr>
                <w:sz w:val="24"/>
                <w:lang w:val="ro-RO"/>
              </w:rPr>
            </w:pPr>
          </w:p>
          <w:p w14:paraId="4E72A5AC">
            <w:pPr>
              <w:spacing w:after="0"/>
              <w:jc w:val="both"/>
              <w:rPr>
                <w:i/>
                <w:sz w:val="22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Specific textului</w:t>
            </w:r>
            <w:r>
              <w:rPr>
                <w:i/>
                <w:sz w:val="24"/>
                <w:szCs w:val="24"/>
                <w:lang w:val="ro-RO"/>
              </w:rPr>
              <w:t xml:space="preserve"> </w:t>
            </w:r>
            <w:r>
              <w:rPr>
                <w:i/>
                <w:sz w:val="24"/>
                <w:lang w:val="ro-RO"/>
              </w:rPr>
              <w:t xml:space="preserve">Daniil Sihastru de </w:t>
            </w:r>
            <w:r>
              <w:rPr>
                <w:sz w:val="24"/>
                <w:lang w:val="ro-RO"/>
              </w:rPr>
              <w:t xml:space="preserve">D. Bolintineanu: legendă istorică, personaje: </w:t>
            </w:r>
            <w:r>
              <w:rPr>
                <w:rFonts w:ascii="Inter" w:hAnsi="Inter"/>
                <w:sz w:val="24"/>
                <w:lang w:val="ro-RO"/>
              </w:rPr>
              <w:t>Ștefan cel Mare și Daniil Sihastru, Domnitorul e pe cale de a pierde lupta, construiește o mănăstire...</w:t>
            </w:r>
          </w:p>
          <w:p w14:paraId="3F635FDB">
            <w:pPr>
              <w:spacing w:after="0"/>
              <w:jc w:val="both"/>
              <w:rPr>
                <w:i/>
                <w:sz w:val="24"/>
                <w:szCs w:val="24"/>
                <w:lang w:val="ro-RO"/>
              </w:rPr>
            </w:pPr>
          </w:p>
          <w:p w14:paraId="1CDD545D">
            <w:pPr>
              <w:spacing w:after="0"/>
              <w:jc w:val="both"/>
              <w:rPr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Afinități</w:t>
            </w:r>
            <w:r>
              <w:rPr>
                <w:sz w:val="24"/>
                <w:lang w:val="ro-RO"/>
              </w:rPr>
              <w:t>: caracter istoric, prezența personajelor istorice, aparțin genului epic, opere în versuri...</w:t>
            </w:r>
          </w:p>
          <w:p w14:paraId="2849555B">
            <w:pPr>
              <w:spacing w:after="0"/>
              <w:jc w:val="both"/>
              <w:rPr>
                <w:sz w:val="24"/>
                <w:lang w:val="ro-RO"/>
              </w:rPr>
            </w:pPr>
          </w:p>
          <w:p w14:paraId="222903EC">
            <w:pPr>
              <w:spacing w:after="0"/>
              <w:jc w:val="both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Elevii vor lucra în echpe, realizând una din sarcinile:</w:t>
            </w:r>
          </w:p>
          <w:p w14:paraId="70CEFB16">
            <w:pPr>
              <w:spacing w:after="0"/>
              <w:jc w:val="both"/>
              <w:rPr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Să-și imagineze unul dintre locurile menționate în aceste texte și să-l descrie.</w:t>
            </w:r>
          </w:p>
          <w:p w14:paraId="0D1D60B0">
            <w:pPr>
              <w:spacing w:after="0"/>
              <w:jc w:val="both"/>
              <w:rPr>
                <w:rFonts w:ascii="Inter" w:hAnsi="Inter"/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Să inventeze monologul unuia dintre domnitori: Mircea cel Bătrân/</w:t>
            </w:r>
            <w:r>
              <w:rPr>
                <w:rFonts w:ascii="Inter" w:hAnsi="Inter"/>
                <w:i/>
                <w:sz w:val="24"/>
                <w:lang w:val="ro-RO"/>
              </w:rPr>
              <w:t xml:space="preserve"> Ștefan cel Mare.</w:t>
            </w:r>
          </w:p>
          <w:p w14:paraId="60F211AF">
            <w:pPr>
              <w:spacing w:after="0"/>
              <w:jc w:val="both"/>
              <w:rPr>
                <w:rFonts w:ascii="Inter" w:hAnsi="Inter"/>
                <w:i/>
                <w:sz w:val="24"/>
                <w:lang w:val="ro-RO"/>
              </w:rPr>
            </w:pPr>
            <w:r>
              <w:rPr>
                <w:rFonts w:ascii="Inter" w:hAnsi="Inter"/>
                <w:i/>
                <w:sz w:val="24"/>
                <w:lang w:val="ro-RO"/>
              </w:rPr>
              <w:t xml:space="preserve">Să redacteze dialogul a două personaje( patru replici): </w:t>
            </w:r>
          </w:p>
          <w:p w14:paraId="75735B85">
            <w:pPr>
              <w:spacing w:after="0"/>
              <w:jc w:val="both"/>
              <w:rPr>
                <w:rFonts w:ascii="Inter" w:hAnsi="Inter"/>
                <w:i/>
                <w:sz w:val="24"/>
                <w:lang w:val="ro-RO"/>
              </w:rPr>
            </w:pPr>
            <w:r>
              <w:rPr>
                <w:i/>
                <w:sz w:val="24"/>
                <w:lang w:val="ro-RO"/>
              </w:rPr>
              <w:t>Mircea cel Bătrân cu Baiazid/</w:t>
            </w:r>
            <w:r>
              <w:rPr>
                <w:rFonts w:ascii="Inter" w:hAnsi="Inter"/>
                <w:i/>
                <w:sz w:val="24"/>
                <w:lang w:val="ro-RO"/>
              </w:rPr>
              <w:t xml:space="preserve"> Ștefan cel Mare și Daniil Sihastru.</w:t>
            </w:r>
          </w:p>
          <w:p w14:paraId="2ACB5FFB">
            <w:pPr>
              <w:spacing w:after="0"/>
              <w:jc w:val="both"/>
              <w:rPr>
                <w:rFonts w:ascii="Inter" w:hAnsi="Inter"/>
                <w:i/>
                <w:sz w:val="24"/>
                <w:lang w:val="ro-RO"/>
              </w:rPr>
            </w:pPr>
            <w:r>
              <w:rPr>
                <w:rFonts w:ascii="Inter" w:hAnsi="Inter"/>
                <w:i/>
                <w:sz w:val="24"/>
                <w:lang w:val="ro-RO"/>
              </w:rPr>
              <w:t>Să redacteze un reportaj pentru domnitori, prezentând situația din R. Moldova în prezent.</w:t>
            </w:r>
          </w:p>
          <w:p w14:paraId="2A232814">
            <w:pPr>
              <w:spacing w:after="0"/>
              <w:jc w:val="both"/>
              <w:rPr>
                <w:sz w:val="24"/>
                <w:lang w:val="ro-RO"/>
              </w:rPr>
            </w:pPr>
          </w:p>
        </w:tc>
        <w:tc>
          <w:tcPr>
            <w:tcW w:w="777" w:type="dxa"/>
          </w:tcPr>
          <w:p w14:paraId="7DB5ACCE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5B5DEB5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5-7 min.</w:t>
            </w:r>
          </w:p>
          <w:p w14:paraId="77202787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6FCFA77B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7E66EF5D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8A19F77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DFEA0F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 min.</w:t>
            </w:r>
          </w:p>
          <w:p w14:paraId="1B1E3FD0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06F2421D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45C5BFBE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3D3FF6EA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611F185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2CB57076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1015B6E7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3F1187E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685582C2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5-7  min.</w:t>
            </w:r>
          </w:p>
          <w:p w14:paraId="4A0E08EA">
            <w:pPr>
              <w:spacing w:after="0"/>
              <w:rPr>
                <w:sz w:val="24"/>
                <w:szCs w:val="24"/>
                <w:lang w:val="ro-RO"/>
              </w:rPr>
            </w:pPr>
          </w:p>
          <w:p w14:paraId="509505CA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289AE6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F29157E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7AB61234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589705C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720D65F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242DE44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C5CF4EB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402CB3D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06A23E86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D1D0781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5DF275D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116D884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1D9DAA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127CA34D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0ED7FB78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5-7  min.</w:t>
            </w:r>
          </w:p>
          <w:p w14:paraId="3875ECCD">
            <w:pPr>
              <w:spacing w:after="0"/>
              <w:rPr>
                <w:sz w:val="24"/>
                <w:szCs w:val="24"/>
                <w:lang w:val="ro-RO"/>
              </w:rPr>
            </w:pPr>
          </w:p>
          <w:p w14:paraId="09835B79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0B9B476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1A2AE18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787" w:type="dxa"/>
          </w:tcPr>
          <w:p w14:paraId="5118294F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Audiție</w:t>
            </w:r>
          </w:p>
          <w:p w14:paraId="74928575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</w:p>
          <w:p w14:paraId="761FB065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Lectură</w:t>
            </w:r>
          </w:p>
          <w:p w14:paraId="6C73988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18CA3DCD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4851011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4D343FA2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3955D59">
            <w:pPr>
              <w:spacing w:after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Discuții dirijate</w:t>
            </w:r>
          </w:p>
          <w:p w14:paraId="1C3395F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1C3EF431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9A6F70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0C9F6C13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71180C8F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405D314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0BBAB6A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47725DE1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5FA2F76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49ACA2ED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Diagrama Venn</w:t>
            </w:r>
          </w:p>
          <w:p w14:paraId="201B5E8B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78274EDE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3A97592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43DBBA9B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7F7F47FA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565A22E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7BC2F54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5D4BE322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40AEB16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840100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53A023A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1C167801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6AD9D3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897233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5335759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26137DAF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1951875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3FAD62C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Descriere</w:t>
            </w:r>
          </w:p>
          <w:p w14:paraId="1C76C33F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Dialog</w:t>
            </w:r>
          </w:p>
          <w:p w14:paraId="50BD8D1C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Monolog</w:t>
            </w:r>
          </w:p>
          <w:p w14:paraId="472BA63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Reportaj</w:t>
            </w:r>
          </w:p>
        </w:tc>
      </w:tr>
      <w:tr w14:paraId="334C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B7E583B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Reflecție</w:t>
            </w:r>
          </w:p>
          <w:p w14:paraId="0C6B4DC6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2AED6B54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19FD469A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78F0ED19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244AAA7F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1CBAB00D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2506398D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4B211C90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3E55F61D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250F499D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0EEA15F4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52B0BC75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2CB32BC9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5D736B62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4880B6FF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089C5E24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Temă de casă</w:t>
            </w:r>
          </w:p>
        </w:tc>
        <w:tc>
          <w:tcPr>
            <w:tcW w:w="992" w:type="dxa"/>
          </w:tcPr>
          <w:p w14:paraId="250B41E8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97AA8AD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638533E8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30F3B8EB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5C58886F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O</w:t>
            </w:r>
            <w:r>
              <w:rPr>
                <w:sz w:val="24"/>
                <w:szCs w:val="24"/>
                <w:vertAlign w:val="subscript"/>
                <w:lang w:val="ro-RO"/>
              </w:rPr>
              <w:t>3</w:t>
            </w:r>
          </w:p>
        </w:tc>
        <w:tc>
          <w:tcPr>
            <w:tcW w:w="5509" w:type="dxa"/>
          </w:tcPr>
          <w:p w14:paraId="0CD48397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Elevii sunt îndemnați să facă o excursie virtuală în trecut.</w:t>
            </w:r>
          </w:p>
          <w:p w14:paraId="7DB78A39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fldChar w:fldCharType="begin"/>
            </w:r>
            <w:r>
              <w:rPr>
                <w:sz w:val="24"/>
                <w:szCs w:val="24"/>
                <w:lang w:val="ro-RO"/>
              </w:rPr>
              <w:instrText xml:space="preserve"> HYPERLINK "https://www.facebook.com/zamarood.khan.3/videos/7754071288013312" </w:instrText>
            </w:r>
            <w:r>
              <w:rPr>
                <w:sz w:val="24"/>
                <w:szCs w:val="24"/>
                <w:lang w:val="ro-RO"/>
              </w:rPr>
              <w:fldChar w:fldCharType="separate"/>
            </w:r>
            <w:r>
              <w:rPr>
                <w:rStyle w:val="4"/>
                <w:sz w:val="24"/>
                <w:szCs w:val="24"/>
                <w:lang w:val="ro-RO"/>
              </w:rPr>
              <w:t>https://www.facebook.com/zamarood.khan.3/videos/7754071288013312</w:t>
            </w:r>
            <w:r>
              <w:rPr>
                <w:sz w:val="24"/>
                <w:szCs w:val="24"/>
                <w:lang w:val="ro-RO"/>
              </w:rPr>
              <w:fldChar w:fldCharType="end"/>
            </w:r>
          </w:p>
          <w:p w14:paraId="2B6A98E1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2627DD55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Ce emoții ați trăit?</w:t>
            </w:r>
          </w:p>
          <w:p w14:paraId="41C500B5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Ce te-a impresionat?</w:t>
            </w:r>
          </w:p>
          <w:p w14:paraId="2C88AAC3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Ce informații ai reținut?</w:t>
            </w:r>
          </w:p>
          <w:p w14:paraId="33AC318B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Ce ai știut din cele prezentate?</w:t>
            </w:r>
          </w:p>
          <w:p w14:paraId="01C77AEE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Ce ai descoperit?</w:t>
            </w:r>
          </w:p>
          <w:p w14:paraId="472612EC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Este important să cunoaștem trecutul? De ce?</w:t>
            </w:r>
          </w:p>
          <w:p w14:paraId="44688442">
            <w:pPr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ro-RO"/>
              </w:rPr>
              <w:t>Formulează o concluzie!</w:t>
            </w:r>
          </w:p>
          <w:p w14:paraId="690FA8F5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  <w:p w14:paraId="331AC90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  <w:p w14:paraId="7906FCAB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79FBAC62">
            <w:pPr>
              <w:pStyle w:val="14"/>
              <w:spacing w:before="150" w:beforeAutospacing="0" w:after="150" w:afterAutospacing="0" w:line="360" w:lineRule="atLeast"/>
              <w:jc w:val="both"/>
              <w:rPr>
                <w:sz w:val="22"/>
                <w:lang w:val="en-US"/>
              </w:rPr>
            </w:pPr>
            <w:r>
              <w:rPr>
                <w:lang w:val="en-US"/>
              </w:rPr>
              <w:t>Explicația afirmației:</w:t>
            </w:r>
            <w:r>
              <w:rPr>
                <w:i/>
                <w:color w:val="FF0000"/>
                <w:lang w:val="en-US"/>
              </w:rPr>
              <w:t xml:space="preserve">Un popor lipsit de cunoaşterea istoriei sale, a originii şi culturii sale, este ca un copac fără rădăcini.  </w:t>
            </w:r>
            <w:r>
              <w:fldChar w:fldCharType="begin"/>
            </w:r>
            <w:r>
              <w:instrText xml:space="preserve"> HYPERLINK "http://autori.citatepedia.ro/de.php?a=Marcus+Garvey" </w:instrText>
            </w:r>
            <w:r>
              <w:fldChar w:fldCharType="separate"/>
            </w:r>
            <w:r>
              <w:rPr>
                <w:rStyle w:val="4"/>
                <w:rFonts w:eastAsia="Arial"/>
                <w:b/>
                <w:bCs/>
                <w:i/>
                <w:color w:val="auto"/>
                <w:sz w:val="22"/>
              </w:rPr>
              <w:t>Marcus Garvey</w:t>
            </w:r>
            <w:r>
              <w:rPr>
                <w:rStyle w:val="4"/>
                <w:rFonts w:eastAsia="Arial"/>
                <w:b/>
                <w:bCs/>
                <w:i/>
                <w:color w:val="auto"/>
                <w:sz w:val="22"/>
              </w:rPr>
              <w:fldChar w:fldCharType="end"/>
            </w:r>
          </w:p>
          <w:p w14:paraId="748C24CF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777" w:type="dxa"/>
          </w:tcPr>
          <w:p w14:paraId="7F9ACED0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1849F96D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2</w:t>
            </w:r>
          </w:p>
          <w:p w14:paraId="3BE3C4DE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min.</w:t>
            </w:r>
          </w:p>
          <w:p w14:paraId="4A870751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14478A3D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2F7BEA67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39E26545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  <w:p w14:paraId="49B235D8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5</w:t>
            </w:r>
          </w:p>
          <w:p w14:paraId="28275A2A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min.</w:t>
            </w:r>
          </w:p>
          <w:p w14:paraId="49571FEE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1787" w:type="dxa"/>
          </w:tcPr>
          <w:p w14:paraId="68FE26D4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Călătorie virtuală</w:t>
            </w:r>
          </w:p>
          <w:p w14:paraId="07848D1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803F154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45F9C596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0229D697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5349D262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</w:p>
          <w:p w14:paraId="6A823FB3">
            <w:pPr>
              <w:spacing w:after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Discuții dirijate</w:t>
            </w:r>
          </w:p>
        </w:tc>
      </w:tr>
      <w:tr w14:paraId="1D8AE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23CBA83">
            <w:pPr>
              <w:spacing w:after="0"/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Extindere</w:t>
            </w:r>
          </w:p>
        </w:tc>
        <w:tc>
          <w:tcPr>
            <w:tcW w:w="992" w:type="dxa"/>
          </w:tcPr>
          <w:p w14:paraId="7391400F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5509" w:type="dxa"/>
          </w:tcPr>
          <w:p w14:paraId="77409A32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Priviți un film artistic despre o bătălie purtată de un domnitor român.</w:t>
            </w:r>
          </w:p>
        </w:tc>
        <w:tc>
          <w:tcPr>
            <w:tcW w:w="777" w:type="dxa"/>
          </w:tcPr>
          <w:p w14:paraId="7A34BCF1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1787" w:type="dxa"/>
          </w:tcPr>
          <w:p w14:paraId="2452E9C3">
            <w:pPr>
              <w:spacing w:after="0"/>
              <w:jc w:val="both"/>
              <w:rPr>
                <w:sz w:val="24"/>
                <w:szCs w:val="24"/>
                <w:lang w:val="ro-RO"/>
              </w:rPr>
            </w:pPr>
          </w:p>
        </w:tc>
      </w:tr>
    </w:tbl>
    <w:p w14:paraId="0BC84F14">
      <w:pPr>
        <w:spacing w:after="0"/>
        <w:jc w:val="both"/>
        <w:rPr>
          <w:sz w:val="24"/>
          <w:szCs w:val="24"/>
          <w:lang w:val="ro-RO"/>
        </w:rPr>
      </w:pPr>
    </w:p>
    <w:sectPr>
      <w:pgSz w:w="11906" w:h="16838"/>
      <w:pgMar w:top="284" w:right="851" w:bottom="1134" w:left="70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UI-Itali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U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In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8F2745"/>
    <w:multiLevelType w:val="multilevel"/>
    <w:tmpl w:val="3E8F2745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CD"/>
    <w:rsid w:val="00000152"/>
    <w:rsid w:val="000D52D8"/>
    <w:rsid w:val="000E1A8C"/>
    <w:rsid w:val="000E5E48"/>
    <w:rsid w:val="00100D26"/>
    <w:rsid w:val="0019246C"/>
    <w:rsid w:val="001A6F84"/>
    <w:rsid w:val="001C253B"/>
    <w:rsid w:val="00281CCD"/>
    <w:rsid w:val="002A124C"/>
    <w:rsid w:val="002B50EF"/>
    <w:rsid w:val="002D135C"/>
    <w:rsid w:val="002E6F51"/>
    <w:rsid w:val="00317FE7"/>
    <w:rsid w:val="003A5684"/>
    <w:rsid w:val="004026CC"/>
    <w:rsid w:val="004030AD"/>
    <w:rsid w:val="00431C4D"/>
    <w:rsid w:val="004D3CE4"/>
    <w:rsid w:val="004E3152"/>
    <w:rsid w:val="004F04A0"/>
    <w:rsid w:val="00531520"/>
    <w:rsid w:val="005404FE"/>
    <w:rsid w:val="005E57E8"/>
    <w:rsid w:val="00625EC6"/>
    <w:rsid w:val="00635092"/>
    <w:rsid w:val="00667737"/>
    <w:rsid w:val="00691F70"/>
    <w:rsid w:val="00692706"/>
    <w:rsid w:val="006A5349"/>
    <w:rsid w:val="006C0B77"/>
    <w:rsid w:val="00717904"/>
    <w:rsid w:val="0074794B"/>
    <w:rsid w:val="00750B99"/>
    <w:rsid w:val="00784C81"/>
    <w:rsid w:val="00802485"/>
    <w:rsid w:val="008242FF"/>
    <w:rsid w:val="00833DAD"/>
    <w:rsid w:val="0085041E"/>
    <w:rsid w:val="00851438"/>
    <w:rsid w:val="00870751"/>
    <w:rsid w:val="00875254"/>
    <w:rsid w:val="008B39D8"/>
    <w:rsid w:val="008F3F25"/>
    <w:rsid w:val="00922C48"/>
    <w:rsid w:val="009547E3"/>
    <w:rsid w:val="009B5541"/>
    <w:rsid w:val="009D3332"/>
    <w:rsid w:val="00AB0186"/>
    <w:rsid w:val="00AE45A6"/>
    <w:rsid w:val="00B64B6E"/>
    <w:rsid w:val="00B76A27"/>
    <w:rsid w:val="00B915B7"/>
    <w:rsid w:val="00BA20D4"/>
    <w:rsid w:val="00BA2323"/>
    <w:rsid w:val="00C8511E"/>
    <w:rsid w:val="00CB60C8"/>
    <w:rsid w:val="00D01684"/>
    <w:rsid w:val="00D61538"/>
    <w:rsid w:val="00DA14A7"/>
    <w:rsid w:val="00DA3813"/>
    <w:rsid w:val="00DB44E8"/>
    <w:rsid w:val="00DE74D2"/>
    <w:rsid w:val="00E6326C"/>
    <w:rsid w:val="00E82F71"/>
    <w:rsid w:val="00EA59DF"/>
    <w:rsid w:val="00EB7172"/>
    <w:rsid w:val="00EE34C0"/>
    <w:rsid w:val="00EE4070"/>
    <w:rsid w:val="00F0246E"/>
    <w:rsid w:val="00F07016"/>
    <w:rsid w:val="00F12C76"/>
    <w:rsid w:val="00F51800"/>
    <w:rsid w:val="49B8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Title"/>
    <w:basedOn w:val="1"/>
    <w:next w:val="1"/>
    <w:link w:val="9"/>
    <w:uiPriority w:val="0"/>
    <w:pPr>
      <w:keepNext/>
      <w:keepLines/>
      <w:spacing w:after="60" w:line="276" w:lineRule="auto"/>
    </w:pPr>
    <w:rPr>
      <w:rFonts w:ascii="Arial" w:hAnsi="Arial" w:eastAsia="Arial" w:cs="Arial"/>
      <w:sz w:val="52"/>
      <w:szCs w:val="52"/>
      <w:lang w:val="ro" w:eastAsia="ru-RU"/>
    </w:rPr>
  </w:style>
  <w:style w:type="character" w:customStyle="1" w:styleId="9">
    <w:name w:val="Title Char"/>
    <w:basedOn w:val="2"/>
    <w:link w:val="8"/>
    <w:qFormat/>
    <w:uiPriority w:val="0"/>
    <w:rPr>
      <w:rFonts w:ascii="Arial" w:hAnsi="Arial" w:eastAsia="Arial" w:cs="Arial"/>
      <w:sz w:val="52"/>
      <w:szCs w:val="52"/>
      <w:lang w:val="ro" w:eastAsia="ru-RU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fontstyle01"/>
    <w:basedOn w:val="2"/>
    <w:qFormat/>
    <w:uiPriority w:val="0"/>
    <w:rPr>
      <w:rFonts w:hint="default" w:ascii="SegoeUI-Italic" w:hAnsi="SegoeUI-Italic"/>
      <w:i/>
      <w:iCs/>
      <w:color w:val="241F1F"/>
      <w:sz w:val="22"/>
      <w:szCs w:val="22"/>
    </w:rPr>
  </w:style>
  <w:style w:type="character" w:customStyle="1" w:styleId="12">
    <w:name w:val="fontstyle11"/>
    <w:basedOn w:val="2"/>
    <w:qFormat/>
    <w:uiPriority w:val="0"/>
    <w:rPr>
      <w:rFonts w:hint="default" w:ascii="SegoeUI" w:hAnsi="SegoeUI"/>
      <w:color w:val="241F1F"/>
      <w:sz w:val="22"/>
      <w:szCs w:val="22"/>
    </w:rPr>
  </w:style>
  <w:style w:type="character" w:customStyle="1" w:styleId="13">
    <w:name w:val="fontstyle21"/>
    <w:basedOn w:val="2"/>
    <w:qFormat/>
    <w:uiPriority w:val="0"/>
    <w:rPr>
      <w:rFonts w:hint="default" w:ascii="SegoeUI-Italic" w:hAnsi="SegoeUI-Italic"/>
      <w:i/>
      <w:iCs/>
      <w:color w:val="241F1F"/>
      <w:sz w:val="22"/>
      <w:szCs w:val="22"/>
    </w:rPr>
  </w:style>
  <w:style w:type="paragraph" w:customStyle="1" w:styleId="14">
    <w:name w:val="pq"/>
    <w:basedOn w:val="1"/>
    <w:qFormat/>
    <w:uiPriority w:val="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5">
    <w:name w:val="pa"/>
    <w:basedOn w:val="1"/>
    <w:qFormat/>
    <w:uiPriority w:val="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643</Words>
  <Characters>3667</Characters>
  <Lines>30</Lines>
  <Paragraphs>8</Paragraphs>
  <TotalTime>270</TotalTime>
  <ScaleCrop>false</ScaleCrop>
  <LinksUpToDate>false</LinksUpToDate>
  <CharactersWithSpaces>4302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2024-04-21T15:04:00Z</dcterms:created>
  <dc:creator>Пользователь</dc:creator>
  <cp:lastModifiedBy>Tatiana Tataru</cp:lastModifiedBy>
  <dcterms:modified xsi:type="dcterms:W3CDTF">2024-11-11T19:04:44Z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A5544F6B39164672B0669188A439D3E3_13</vt:lpwstr>
  </property>
</Properties>
</file>