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32255E" w14:textId="77777777" w:rsidR="00E51C0B" w:rsidRPr="00875BA1" w:rsidRDefault="00E51C0B" w:rsidP="00E51C0B">
      <w:pPr>
        <w:pStyle w:val="Frspaiere"/>
        <w:jc w:val="center"/>
        <w:rPr>
          <w:b/>
          <w:bCs/>
          <w:sz w:val="24"/>
          <w:szCs w:val="24"/>
          <w:lang w:val="ru-RU" w:eastAsia="ru-RU"/>
        </w:rPr>
      </w:pPr>
      <w:r w:rsidRPr="00875BA1">
        <w:rPr>
          <w:b/>
          <w:bCs/>
          <w:sz w:val="24"/>
          <w:szCs w:val="24"/>
          <w:lang w:val="ru-RU" w:eastAsia="ru-RU"/>
        </w:rPr>
        <w:t>Дидактический проект урока</w:t>
      </w:r>
      <w:r>
        <w:rPr>
          <w:b/>
          <w:bCs/>
          <w:sz w:val="24"/>
          <w:szCs w:val="24"/>
          <w:lang w:val="ru-RU" w:eastAsia="ru-RU"/>
        </w:rPr>
        <w:t xml:space="preserve"> (5)</w:t>
      </w:r>
    </w:p>
    <w:p w14:paraId="00D06004" w14:textId="77777777" w:rsidR="00E51C0B" w:rsidRPr="00875BA1" w:rsidRDefault="00E51C0B" w:rsidP="00E51C0B">
      <w:pPr>
        <w:pStyle w:val="Frspaiere"/>
        <w:jc w:val="center"/>
        <w:rPr>
          <w:b/>
          <w:bCs/>
          <w:sz w:val="24"/>
          <w:szCs w:val="24"/>
          <w:lang w:val="ru-RU" w:eastAsia="ru-RU"/>
        </w:rPr>
      </w:pPr>
    </w:p>
    <w:p w14:paraId="55003D43" w14:textId="77777777" w:rsidR="00E51C0B" w:rsidRPr="00921881" w:rsidRDefault="00E51C0B" w:rsidP="00E51C0B">
      <w:pPr>
        <w:pStyle w:val="Frspaiere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 xml:space="preserve">Дата: </w:t>
      </w:r>
    </w:p>
    <w:p w14:paraId="053B1BF2" w14:textId="77777777" w:rsidR="00E51C0B" w:rsidRPr="00921881" w:rsidRDefault="00E51C0B" w:rsidP="00E51C0B">
      <w:pPr>
        <w:pStyle w:val="Frspaiere"/>
        <w:rPr>
          <w:sz w:val="24"/>
          <w:szCs w:val="24"/>
          <w:lang w:val="ru-RU" w:eastAsia="ru-RU"/>
        </w:rPr>
      </w:pPr>
      <w:r w:rsidRPr="00921881">
        <w:rPr>
          <w:sz w:val="24"/>
          <w:szCs w:val="24"/>
          <w:lang w:val="ru-RU" w:eastAsia="ru-RU"/>
        </w:rPr>
        <w:t xml:space="preserve">Класс: 5 </w:t>
      </w:r>
    </w:p>
    <w:p w14:paraId="47ABC15F" w14:textId="77777777" w:rsidR="00E51C0B" w:rsidRPr="00921881" w:rsidRDefault="00E51C0B" w:rsidP="00E51C0B">
      <w:pPr>
        <w:pStyle w:val="Frspaiere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 xml:space="preserve">Количество часов: </w:t>
      </w:r>
      <w:r>
        <w:rPr>
          <w:rFonts w:eastAsiaTheme="minorEastAsia"/>
          <w:sz w:val="24"/>
          <w:szCs w:val="24"/>
          <w:lang w:val="ru-RU" w:eastAsia="ru-RU"/>
        </w:rPr>
        <w:t>1</w:t>
      </w:r>
      <w:r w:rsidRPr="00921881">
        <w:rPr>
          <w:rFonts w:eastAsiaTheme="minorEastAsia"/>
          <w:sz w:val="24"/>
          <w:szCs w:val="24"/>
          <w:lang w:val="ru-RU" w:eastAsia="ru-RU"/>
        </w:rPr>
        <w:t xml:space="preserve"> час</w:t>
      </w:r>
    </w:p>
    <w:p w14:paraId="232624AB" w14:textId="77777777" w:rsidR="00E51C0B" w:rsidRPr="00921881" w:rsidRDefault="00E51C0B" w:rsidP="00E51C0B">
      <w:pPr>
        <w:pStyle w:val="Frspaiere"/>
        <w:rPr>
          <w:sz w:val="24"/>
          <w:szCs w:val="24"/>
          <w:lang w:val="ru-RU" w:eastAsia="ru-RU"/>
        </w:rPr>
      </w:pPr>
      <w:r w:rsidRPr="00921881">
        <w:rPr>
          <w:sz w:val="24"/>
          <w:szCs w:val="24"/>
          <w:lang w:val="ru-RU" w:eastAsia="ru-RU"/>
        </w:rPr>
        <w:t xml:space="preserve">Место проведения: </w:t>
      </w:r>
    </w:p>
    <w:p w14:paraId="09596EB8" w14:textId="77777777" w:rsidR="00E51C0B" w:rsidRPr="00921881" w:rsidRDefault="00E51C0B" w:rsidP="00E51C0B">
      <w:pPr>
        <w:pStyle w:val="Frspaiere"/>
        <w:rPr>
          <w:sz w:val="24"/>
          <w:szCs w:val="24"/>
          <w:lang w:val="ru-RU" w:eastAsia="ru-RU"/>
        </w:rPr>
      </w:pPr>
      <w:r w:rsidRPr="00921881">
        <w:rPr>
          <w:sz w:val="24"/>
          <w:szCs w:val="24"/>
          <w:lang w:val="ru-RU" w:eastAsia="ru-RU"/>
        </w:rPr>
        <w:t xml:space="preserve">Учитель: </w:t>
      </w:r>
    </w:p>
    <w:p w14:paraId="46F93DF8" w14:textId="77777777" w:rsidR="00E51C0B" w:rsidRPr="00921881" w:rsidRDefault="00E51C0B" w:rsidP="00E51C0B">
      <w:pPr>
        <w:pStyle w:val="Frspaiere"/>
        <w:rPr>
          <w:sz w:val="24"/>
          <w:szCs w:val="24"/>
          <w:lang w:val="ru-RU" w:eastAsia="ru-RU"/>
        </w:rPr>
      </w:pPr>
      <w:r w:rsidRPr="00921881">
        <w:rPr>
          <w:sz w:val="24"/>
          <w:szCs w:val="24"/>
          <w:lang w:val="ru-RU" w:eastAsia="ru-RU"/>
        </w:rPr>
        <w:t>Тема:</w:t>
      </w:r>
      <w:r>
        <w:rPr>
          <w:sz w:val="24"/>
          <w:szCs w:val="24"/>
          <w:lang w:val="ru-RU" w:eastAsia="ru-RU"/>
        </w:rPr>
        <w:t xml:space="preserve"> </w:t>
      </w:r>
      <w:r>
        <w:rPr>
          <w:b/>
          <w:sz w:val="24"/>
          <w:szCs w:val="24"/>
          <w:lang w:val="ru-RU" w:eastAsia="ru-RU"/>
        </w:rPr>
        <w:t>Что мы знаем и умеем</w:t>
      </w:r>
    </w:p>
    <w:p w14:paraId="62CB249D" w14:textId="77777777" w:rsidR="00E51C0B" w:rsidRPr="00921881" w:rsidRDefault="00E51C0B" w:rsidP="00E51C0B">
      <w:pPr>
        <w:pStyle w:val="Frspaiere"/>
        <w:rPr>
          <w:sz w:val="24"/>
          <w:szCs w:val="24"/>
          <w:lang w:val="ru-RU" w:eastAsia="ru-RU"/>
        </w:rPr>
      </w:pPr>
      <w:r w:rsidRPr="00921881">
        <w:rPr>
          <w:sz w:val="24"/>
          <w:szCs w:val="24"/>
          <w:lang w:val="ru-RU" w:eastAsia="ru-RU"/>
        </w:rPr>
        <w:t xml:space="preserve">Вид урока: </w:t>
      </w:r>
      <w:r>
        <w:rPr>
          <w:sz w:val="24"/>
          <w:szCs w:val="24"/>
          <w:lang w:val="ru-RU" w:eastAsia="ru-RU"/>
        </w:rPr>
        <w:t>актуализации умений и навыков (урок-повторение)</w:t>
      </w:r>
      <w:r w:rsidRPr="00921881">
        <w:rPr>
          <w:sz w:val="24"/>
          <w:szCs w:val="24"/>
          <w:lang w:val="ru-RU" w:eastAsia="ru-RU"/>
        </w:rPr>
        <w:t xml:space="preserve"> </w:t>
      </w:r>
    </w:p>
    <w:p w14:paraId="26488CDA" w14:textId="77777777" w:rsidR="00E51C0B" w:rsidRPr="00875BA1" w:rsidRDefault="00E51C0B" w:rsidP="00E51C0B">
      <w:pPr>
        <w:pStyle w:val="Frspaiere"/>
        <w:spacing w:line="360" w:lineRule="auto"/>
        <w:rPr>
          <w:rFonts w:eastAsiaTheme="minorEastAsia"/>
          <w:b/>
          <w:bCs/>
          <w:sz w:val="24"/>
          <w:szCs w:val="24"/>
          <w:lang w:val="ru-RU" w:eastAsia="ru-RU"/>
        </w:rPr>
      </w:pPr>
      <w:r w:rsidRPr="00875BA1">
        <w:rPr>
          <w:rFonts w:eastAsiaTheme="minorEastAsia"/>
          <w:b/>
          <w:bCs/>
          <w:sz w:val="24"/>
          <w:szCs w:val="24"/>
          <w:lang w:val="ru-RU" w:eastAsia="ru-RU"/>
        </w:rPr>
        <w:t>Единицы компетенций:</w:t>
      </w:r>
      <w:r>
        <w:rPr>
          <w:rFonts w:eastAsiaTheme="minorEastAsia"/>
          <w:b/>
          <w:bCs/>
          <w:sz w:val="24"/>
          <w:szCs w:val="24"/>
          <w:lang w:val="ru-RU" w:eastAsia="ru-RU"/>
        </w:rPr>
        <w:t xml:space="preserve"> </w:t>
      </w:r>
    </w:p>
    <w:p w14:paraId="48505DAA" w14:textId="77777777" w:rsidR="00E51C0B" w:rsidRPr="002B15B1" w:rsidRDefault="00E51C0B" w:rsidP="00E51C0B">
      <w:pPr>
        <w:pStyle w:val="TableParagraph"/>
        <w:tabs>
          <w:tab w:val="left" w:pos="564"/>
          <w:tab w:val="left" w:pos="1628"/>
          <w:tab w:val="left" w:pos="3408"/>
        </w:tabs>
        <w:spacing w:line="360" w:lineRule="auto"/>
        <w:ind w:left="0" w:right="96"/>
        <w:jc w:val="both"/>
        <w:rPr>
          <w:sz w:val="24"/>
          <w:lang w:val="ru-RU"/>
        </w:rPr>
      </w:pPr>
      <w:r w:rsidRPr="00921881">
        <w:rPr>
          <w:rFonts w:eastAsia="TimesNewRomanPSMT"/>
          <w:sz w:val="24"/>
          <w:szCs w:val="24"/>
          <w:lang w:val="ru-RU" w:eastAsia="ru-RU"/>
        </w:rPr>
        <w:t>1.</w:t>
      </w:r>
      <w:r w:rsidRPr="002B15B1">
        <w:rPr>
          <w:sz w:val="24"/>
          <w:lang w:val="ru-RU"/>
        </w:rPr>
        <w:t xml:space="preserve"> </w:t>
      </w:r>
      <w:r w:rsidRPr="0005363D">
        <w:rPr>
          <w:sz w:val="24"/>
          <w:lang w:val="ru-RU"/>
        </w:rPr>
        <w:t>Адекватное реагирование на учебные целевые</w:t>
      </w:r>
      <w:r>
        <w:rPr>
          <w:sz w:val="24"/>
          <w:lang w:val="ru-RU"/>
        </w:rPr>
        <w:t xml:space="preserve"> </w:t>
      </w:r>
      <w:r w:rsidRPr="0005363D">
        <w:rPr>
          <w:sz w:val="24"/>
          <w:lang w:val="ru-RU"/>
        </w:rPr>
        <w:t>установки,</w:t>
      </w:r>
      <w:r w:rsidRPr="0005363D">
        <w:rPr>
          <w:sz w:val="24"/>
          <w:lang w:val="ru-RU"/>
        </w:rPr>
        <w:tab/>
        <w:t>понимание</w:t>
      </w:r>
      <w:r>
        <w:rPr>
          <w:sz w:val="24"/>
          <w:lang w:val="ru-RU"/>
        </w:rPr>
        <w:t xml:space="preserve"> </w:t>
      </w:r>
      <w:r w:rsidRPr="0005363D">
        <w:rPr>
          <w:sz w:val="24"/>
          <w:lang w:val="ru-RU"/>
        </w:rPr>
        <w:t>сообщения, рассказа учителя по содержанию темы, картины, ситуации, на различные типы устных высказываний</w:t>
      </w:r>
      <w:r w:rsidRPr="002B15B1">
        <w:rPr>
          <w:rFonts w:eastAsia="TimesNewRomanPSMT"/>
          <w:sz w:val="24"/>
          <w:szCs w:val="24"/>
          <w:lang w:val="ru-RU" w:eastAsia="ru-RU"/>
        </w:rPr>
        <w:t>.</w:t>
      </w:r>
    </w:p>
    <w:p w14:paraId="4E260DC3" w14:textId="77777777" w:rsidR="00E51C0B" w:rsidRPr="00921881" w:rsidRDefault="00E51C0B" w:rsidP="00E51C0B">
      <w:pPr>
        <w:pStyle w:val="Frspaiere"/>
        <w:spacing w:line="360" w:lineRule="auto"/>
        <w:rPr>
          <w:rFonts w:eastAsia="TimesNewRomanPSMT"/>
          <w:sz w:val="24"/>
          <w:szCs w:val="24"/>
          <w:lang w:val="ru-RU" w:eastAsia="ru-RU"/>
        </w:rPr>
      </w:pPr>
      <w:r w:rsidRPr="00921881">
        <w:rPr>
          <w:rFonts w:eastAsia="TimesNewRomanPSMT"/>
          <w:sz w:val="24"/>
          <w:szCs w:val="24"/>
          <w:lang w:val="ru-RU" w:eastAsia="ru-RU"/>
        </w:rPr>
        <w:t xml:space="preserve">2. </w:t>
      </w:r>
      <w:r w:rsidRPr="0005363D">
        <w:rPr>
          <w:sz w:val="24"/>
          <w:lang w:val="ru-RU"/>
        </w:rPr>
        <w:t>Восприятие на слух, понимание и запоминание значения, произношения слов и типовых конструкций</w:t>
      </w:r>
      <w:r w:rsidRPr="00921881">
        <w:rPr>
          <w:rFonts w:eastAsia="TimesNewRomanPSMT"/>
          <w:sz w:val="24"/>
          <w:szCs w:val="24"/>
          <w:lang w:val="ru-RU" w:eastAsia="ru-RU"/>
        </w:rPr>
        <w:t>.</w:t>
      </w:r>
    </w:p>
    <w:p w14:paraId="24EAC4DD" w14:textId="77777777" w:rsidR="00E51C0B" w:rsidRPr="00921881" w:rsidRDefault="00E51C0B" w:rsidP="00E51C0B">
      <w:pPr>
        <w:pStyle w:val="Frspaiere"/>
        <w:spacing w:line="360" w:lineRule="auto"/>
        <w:rPr>
          <w:rFonts w:eastAsia="TimesNewRomanPSMT"/>
          <w:sz w:val="24"/>
          <w:szCs w:val="24"/>
          <w:lang w:val="ru-RU" w:eastAsia="ru-RU"/>
        </w:rPr>
      </w:pPr>
      <w:r w:rsidRPr="00921881">
        <w:rPr>
          <w:rFonts w:eastAsia="TimesNewRomanPSMT"/>
          <w:sz w:val="24"/>
          <w:szCs w:val="24"/>
          <w:lang w:val="ru-RU" w:eastAsia="ru-RU"/>
        </w:rPr>
        <w:t>3. Осознанное вычленение из речевого потока предложения-вопроса и предложения-ответа и воспроизведение их с соблюдением соответствующей интонации.</w:t>
      </w:r>
    </w:p>
    <w:p w14:paraId="5D8F0FA6" w14:textId="77777777" w:rsidR="00E51C0B" w:rsidRPr="00E2141C" w:rsidRDefault="00E51C0B" w:rsidP="00E51C0B">
      <w:pPr>
        <w:pStyle w:val="TableParagraph"/>
        <w:tabs>
          <w:tab w:val="left" w:pos="605"/>
        </w:tabs>
        <w:spacing w:line="360" w:lineRule="auto"/>
        <w:ind w:left="0" w:right="100"/>
        <w:jc w:val="both"/>
        <w:rPr>
          <w:sz w:val="24"/>
          <w:lang w:val="ru-RU"/>
        </w:rPr>
      </w:pPr>
      <w:r w:rsidRPr="00921881">
        <w:rPr>
          <w:rFonts w:eastAsia="TimesNewRomanPSMT"/>
          <w:sz w:val="24"/>
          <w:szCs w:val="24"/>
          <w:lang w:val="ru-RU" w:eastAsia="ru-RU"/>
        </w:rPr>
        <w:t xml:space="preserve">4. </w:t>
      </w:r>
      <w:r w:rsidRPr="00E2141C">
        <w:rPr>
          <w:sz w:val="24"/>
          <w:lang w:val="ru-RU"/>
        </w:rPr>
        <w:t>Воспроизведение содержания высказываний на основе вопросов, с опорой на ключев</w:t>
      </w:r>
      <w:r>
        <w:rPr>
          <w:sz w:val="24"/>
          <w:lang w:val="ru-RU"/>
        </w:rPr>
        <w:t>ые слова, сюжетные иллюстрации.</w:t>
      </w:r>
    </w:p>
    <w:p w14:paraId="54584A71" w14:textId="77777777" w:rsidR="00E51C0B" w:rsidRPr="00E2141C" w:rsidRDefault="00E51C0B" w:rsidP="00E51C0B">
      <w:pPr>
        <w:pStyle w:val="TableParagraph"/>
        <w:tabs>
          <w:tab w:val="left" w:pos="605"/>
        </w:tabs>
        <w:spacing w:line="360" w:lineRule="auto"/>
        <w:ind w:left="0" w:right="100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5. </w:t>
      </w:r>
      <w:r w:rsidRPr="00E2141C">
        <w:rPr>
          <w:sz w:val="24"/>
          <w:lang w:val="ru-RU"/>
        </w:rPr>
        <w:t>Составление</w:t>
      </w:r>
      <w:r>
        <w:rPr>
          <w:sz w:val="24"/>
          <w:lang w:val="ru-RU"/>
        </w:rPr>
        <w:t xml:space="preserve"> </w:t>
      </w:r>
      <w:r w:rsidRPr="00E2141C">
        <w:rPr>
          <w:sz w:val="24"/>
          <w:lang w:val="ru-RU"/>
        </w:rPr>
        <w:t xml:space="preserve">собственных высказываний </w:t>
      </w:r>
      <w:r>
        <w:rPr>
          <w:sz w:val="24"/>
          <w:lang w:val="ru-RU"/>
        </w:rPr>
        <w:t>по сюжетным картинкам, по теме.</w:t>
      </w:r>
    </w:p>
    <w:p w14:paraId="5A2CA38C" w14:textId="77777777" w:rsidR="00E51C0B" w:rsidRPr="00E2141C" w:rsidRDefault="00E51C0B" w:rsidP="00E51C0B">
      <w:pPr>
        <w:pStyle w:val="TableParagraph"/>
        <w:tabs>
          <w:tab w:val="left" w:pos="605"/>
        </w:tabs>
        <w:spacing w:line="360" w:lineRule="auto"/>
        <w:ind w:left="0" w:right="100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6. </w:t>
      </w:r>
      <w:r w:rsidRPr="00E2141C">
        <w:rPr>
          <w:sz w:val="24"/>
          <w:lang w:val="ru-RU"/>
        </w:rPr>
        <w:t>Составление диалогов по различным опорам (по образцу, по</w:t>
      </w:r>
      <w:r>
        <w:rPr>
          <w:sz w:val="24"/>
          <w:lang w:val="ru-RU"/>
        </w:rPr>
        <w:t xml:space="preserve"> аналогии, по картинкам, теме).</w:t>
      </w:r>
    </w:p>
    <w:p w14:paraId="7D8B0B2C" w14:textId="77777777" w:rsidR="00E51C0B" w:rsidRPr="00875BA1" w:rsidRDefault="00E51C0B" w:rsidP="00E51C0B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875BA1">
        <w:rPr>
          <w:rFonts w:eastAsiaTheme="minorEastAsia"/>
          <w:sz w:val="24"/>
          <w:szCs w:val="24"/>
          <w:lang w:val="ru-RU" w:eastAsia="ru-RU"/>
        </w:rPr>
        <w:t>Операциональные цели:</w:t>
      </w:r>
    </w:p>
    <w:p w14:paraId="5A38849A" w14:textId="77777777" w:rsidR="00E51C0B" w:rsidRPr="00921881" w:rsidRDefault="00E51C0B" w:rsidP="00E51C0B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 xml:space="preserve">К концу урока ученик будет </w:t>
      </w:r>
      <w:r w:rsidRPr="00875BA1">
        <w:rPr>
          <w:rFonts w:eastAsiaTheme="minorEastAsia"/>
          <w:b/>
          <w:bCs/>
          <w:sz w:val="24"/>
          <w:szCs w:val="24"/>
          <w:lang w:val="ru-RU" w:eastAsia="ru-RU"/>
        </w:rPr>
        <w:t>знать</w:t>
      </w:r>
      <w:r w:rsidRPr="00921881">
        <w:rPr>
          <w:rFonts w:eastAsiaTheme="minorEastAsia"/>
          <w:sz w:val="24"/>
          <w:szCs w:val="24"/>
          <w:lang w:val="ru-RU" w:eastAsia="ru-RU"/>
        </w:rPr>
        <w:t xml:space="preserve">: </w:t>
      </w:r>
    </w:p>
    <w:p w14:paraId="4543FE42" w14:textId="77777777" w:rsidR="00E51C0B" w:rsidRPr="00921881" w:rsidRDefault="00E51C0B" w:rsidP="00E51C0B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>- слова и речевые конструкции</w:t>
      </w:r>
      <w:r>
        <w:rPr>
          <w:rFonts w:eastAsiaTheme="minorEastAsia"/>
          <w:sz w:val="24"/>
          <w:szCs w:val="24"/>
          <w:lang w:val="ru-RU" w:eastAsia="ru-RU"/>
        </w:rPr>
        <w:t xml:space="preserve"> по изученным темам</w:t>
      </w:r>
      <w:r w:rsidRPr="00921881">
        <w:rPr>
          <w:rFonts w:eastAsiaTheme="minorEastAsia"/>
          <w:sz w:val="24"/>
          <w:szCs w:val="24"/>
          <w:lang w:val="ru-RU" w:eastAsia="ru-RU"/>
        </w:rPr>
        <w:t>.</w:t>
      </w:r>
    </w:p>
    <w:p w14:paraId="5C7DFC8C" w14:textId="77777777" w:rsidR="00E51C0B" w:rsidRPr="00921881" w:rsidRDefault="00E51C0B" w:rsidP="00E51C0B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 xml:space="preserve">К концу урока ученик будет </w:t>
      </w:r>
      <w:r w:rsidRPr="00875BA1">
        <w:rPr>
          <w:rFonts w:eastAsiaTheme="minorEastAsia"/>
          <w:b/>
          <w:bCs/>
          <w:sz w:val="24"/>
          <w:szCs w:val="24"/>
          <w:lang w:val="ru-RU" w:eastAsia="ru-RU"/>
        </w:rPr>
        <w:t>способен</w:t>
      </w:r>
      <w:r w:rsidRPr="00921881">
        <w:rPr>
          <w:rFonts w:eastAsiaTheme="minorEastAsia"/>
          <w:sz w:val="24"/>
          <w:szCs w:val="24"/>
          <w:lang w:val="ru-RU" w:eastAsia="ru-RU"/>
        </w:rPr>
        <w:t>:</w:t>
      </w:r>
    </w:p>
    <w:p w14:paraId="684E6724" w14:textId="77777777" w:rsidR="00E51C0B" w:rsidRPr="00921881" w:rsidRDefault="00E51C0B" w:rsidP="00E51C0B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>
        <w:rPr>
          <w:rFonts w:eastAsiaTheme="minorEastAsia"/>
          <w:sz w:val="24"/>
          <w:szCs w:val="24"/>
          <w:lang w:val="ru-RU" w:eastAsia="ru-RU"/>
        </w:rPr>
        <w:t xml:space="preserve">- </w:t>
      </w:r>
      <w:r w:rsidRPr="00921881">
        <w:rPr>
          <w:rFonts w:eastAsiaTheme="minorEastAsia"/>
          <w:sz w:val="24"/>
          <w:szCs w:val="24"/>
          <w:lang w:val="ru-RU" w:eastAsia="ru-RU"/>
        </w:rPr>
        <w:t>произносить слова, учитывая правила русской фонетики и орфоэпии;</w:t>
      </w:r>
    </w:p>
    <w:p w14:paraId="22D7B994" w14:textId="77777777" w:rsidR="00E51C0B" w:rsidRPr="00921881" w:rsidRDefault="00E51C0B" w:rsidP="00E51C0B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>
        <w:rPr>
          <w:rFonts w:eastAsiaTheme="minorEastAsia"/>
          <w:sz w:val="24"/>
          <w:szCs w:val="24"/>
          <w:lang w:val="ru-RU" w:eastAsia="ru-RU"/>
        </w:rPr>
        <w:t>- составить диалог по ситуации</w:t>
      </w:r>
      <w:r w:rsidRPr="00921881">
        <w:rPr>
          <w:rFonts w:eastAsiaTheme="minorEastAsia"/>
          <w:sz w:val="24"/>
          <w:szCs w:val="24"/>
          <w:lang w:val="ru-RU" w:eastAsia="ru-RU"/>
        </w:rPr>
        <w:t>;</w:t>
      </w:r>
    </w:p>
    <w:p w14:paraId="48F73303" w14:textId="77777777" w:rsidR="00E51C0B" w:rsidRPr="00921881" w:rsidRDefault="00E51C0B" w:rsidP="00E51C0B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>
        <w:rPr>
          <w:rFonts w:eastAsiaTheme="minorEastAsia"/>
          <w:sz w:val="24"/>
          <w:szCs w:val="24"/>
          <w:lang w:val="ru-RU" w:eastAsia="ru-RU"/>
        </w:rPr>
        <w:t>- составить монолог из 5 предложений по данному началу</w:t>
      </w:r>
      <w:r w:rsidRPr="00921881">
        <w:rPr>
          <w:rFonts w:eastAsiaTheme="minorEastAsia"/>
          <w:sz w:val="24"/>
          <w:szCs w:val="24"/>
          <w:lang w:val="ru-RU" w:eastAsia="ru-RU"/>
        </w:rPr>
        <w:t>;</w:t>
      </w:r>
    </w:p>
    <w:p w14:paraId="4E6CE889" w14:textId="77777777" w:rsidR="00E51C0B" w:rsidRPr="00921881" w:rsidRDefault="00E51C0B" w:rsidP="00E51C0B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>
        <w:rPr>
          <w:rFonts w:eastAsiaTheme="minorEastAsia"/>
          <w:sz w:val="24"/>
          <w:szCs w:val="24"/>
          <w:lang w:val="ru-RU" w:eastAsia="ru-RU"/>
        </w:rPr>
        <w:t>- участвовать в элементарном вопросно-ответном диалоге на основе изученных тем.</w:t>
      </w:r>
    </w:p>
    <w:p w14:paraId="43219F91" w14:textId="77777777" w:rsidR="00E51C0B" w:rsidRPr="00921881" w:rsidRDefault="00E51C0B" w:rsidP="00E51C0B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>Методы, приемы, виды деятельности:</w:t>
      </w:r>
    </w:p>
    <w:p w14:paraId="7BF368AC" w14:textId="77777777" w:rsidR="00E51C0B" w:rsidRPr="00921881" w:rsidRDefault="00E51C0B" w:rsidP="00E51C0B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>
        <w:rPr>
          <w:rFonts w:eastAsiaTheme="minorEastAsia"/>
          <w:sz w:val="24"/>
          <w:szCs w:val="24"/>
          <w:lang w:val="ru-RU" w:eastAsia="ru-RU"/>
        </w:rPr>
        <w:lastRenderedPageBreak/>
        <w:t>П</w:t>
      </w:r>
      <w:r w:rsidRPr="00921881">
        <w:rPr>
          <w:rFonts w:eastAsiaTheme="minorEastAsia"/>
          <w:sz w:val="24"/>
          <w:szCs w:val="24"/>
          <w:lang w:val="ru-RU" w:eastAsia="ru-RU"/>
        </w:rPr>
        <w:t xml:space="preserve">родуктивный, эвристический, монологическое высказывание, </w:t>
      </w:r>
      <w:r>
        <w:rPr>
          <w:rFonts w:eastAsiaTheme="minorEastAsia"/>
          <w:sz w:val="24"/>
          <w:szCs w:val="24"/>
          <w:lang w:val="ru-RU" w:eastAsia="ru-RU"/>
        </w:rPr>
        <w:t>диалог.</w:t>
      </w:r>
    </w:p>
    <w:p w14:paraId="44037702" w14:textId="77777777" w:rsidR="00E51C0B" w:rsidRPr="00921881" w:rsidRDefault="00E51C0B" w:rsidP="00E51C0B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>Формы организации учебной деятельности: фронтальная, индивидуальная, в парах.</w:t>
      </w:r>
    </w:p>
    <w:p w14:paraId="53F9708D" w14:textId="77777777" w:rsidR="00E51C0B" w:rsidRPr="00AF44FD" w:rsidRDefault="00E51C0B" w:rsidP="00E51C0B">
      <w:pPr>
        <w:pStyle w:val="Frspaiere"/>
        <w:spacing w:line="360" w:lineRule="auto"/>
        <w:rPr>
          <w:rFonts w:eastAsiaTheme="minorEastAsia"/>
          <w:sz w:val="24"/>
          <w:szCs w:val="24"/>
          <w:lang w:val="ru-RU" w:eastAsia="ru-RU"/>
        </w:rPr>
      </w:pPr>
      <w:r w:rsidRPr="00921881">
        <w:rPr>
          <w:rFonts w:eastAsiaTheme="minorEastAsia"/>
          <w:sz w:val="24"/>
          <w:szCs w:val="24"/>
          <w:lang w:val="ru-RU" w:eastAsia="ru-RU"/>
        </w:rPr>
        <w:t>Учебный и дидактический материал: Учебник Волковская М., Горбачева Н.</w:t>
      </w:r>
      <w:r w:rsidRPr="00921881">
        <w:rPr>
          <w:rFonts w:eastAsiaTheme="minorEastAsia"/>
          <w:sz w:val="24"/>
          <w:szCs w:val="24"/>
          <w:lang w:val="ro-RO" w:eastAsia="ru-RU"/>
        </w:rPr>
        <w:t xml:space="preserve">, </w:t>
      </w:r>
      <w:r w:rsidRPr="00921881">
        <w:rPr>
          <w:rFonts w:eastAsiaTheme="minorEastAsia"/>
          <w:sz w:val="24"/>
          <w:szCs w:val="24"/>
          <w:lang w:val="ru-RU" w:eastAsia="ru-RU"/>
        </w:rPr>
        <w:t xml:space="preserve">Коваленко С. «Русская речь», </w:t>
      </w:r>
      <w:r w:rsidRPr="00921881">
        <w:rPr>
          <w:rFonts w:eastAsiaTheme="minorEastAsia"/>
          <w:sz w:val="24"/>
          <w:szCs w:val="24"/>
          <w:lang w:val="pl-PL" w:eastAsia="ru-RU"/>
        </w:rPr>
        <w:t>Prut</w:t>
      </w:r>
      <w:r w:rsidRPr="00921881">
        <w:rPr>
          <w:rFonts w:eastAsiaTheme="minorEastAsia"/>
          <w:sz w:val="24"/>
          <w:szCs w:val="24"/>
          <w:lang w:val="ru-RU" w:eastAsia="ru-RU"/>
        </w:rPr>
        <w:t>, Кишинэу, 202</w:t>
      </w:r>
      <w:r>
        <w:rPr>
          <w:rFonts w:eastAsiaTheme="minorEastAsia"/>
          <w:sz w:val="24"/>
          <w:szCs w:val="24"/>
          <w:lang w:val="ru-RU" w:eastAsia="ru-RU"/>
        </w:rPr>
        <w:t>0</w:t>
      </w:r>
      <w:r w:rsidRPr="00921881">
        <w:rPr>
          <w:rFonts w:eastAsiaTheme="minorEastAsia"/>
          <w:sz w:val="24"/>
          <w:szCs w:val="24"/>
          <w:lang w:val="ru-RU" w:eastAsia="ru-RU"/>
        </w:rPr>
        <w:t>.</w:t>
      </w:r>
    </w:p>
    <w:tbl>
      <w:tblPr>
        <w:tblW w:w="1445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4678"/>
        <w:gridCol w:w="3969"/>
        <w:gridCol w:w="2410"/>
        <w:gridCol w:w="1843"/>
      </w:tblGrid>
      <w:tr w:rsidR="00E51C0B" w:rsidRPr="00921881" w14:paraId="584005FF" w14:textId="77777777" w:rsidTr="00B326BE">
        <w:tc>
          <w:tcPr>
            <w:tcW w:w="1559" w:type="dxa"/>
          </w:tcPr>
          <w:p w14:paraId="235FAF7C" w14:textId="77777777" w:rsidR="00E51C0B" w:rsidRPr="00875BA1" w:rsidRDefault="00E51C0B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875BA1"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  <w:t>Этапы урока</w:t>
            </w:r>
          </w:p>
          <w:p w14:paraId="28DBEEDB" w14:textId="77777777" w:rsidR="00E51C0B" w:rsidRPr="00875BA1" w:rsidRDefault="00E51C0B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4678" w:type="dxa"/>
          </w:tcPr>
          <w:p w14:paraId="186713FD" w14:textId="77777777" w:rsidR="00E51C0B" w:rsidRPr="00875BA1" w:rsidRDefault="00E51C0B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875BA1"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  <w:t>Деятельность учителя</w:t>
            </w:r>
          </w:p>
        </w:tc>
        <w:tc>
          <w:tcPr>
            <w:tcW w:w="3969" w:type="dxa"/>
          </w:tcPr>
          <w:p w14:paraId="45768EE0" w14:textId="77777777" w:rsidR="00E51C0B" w:rsidRPr="00875BA1" w:rsidRDefault="00E51C0B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875BA1"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  <w:t>Деятельность ученика: виды работ и формы организации учебной деятельности</w:t>
            </w:r>
          </w:p>
        </w:tc>
        <w:tc>
          <w:tcPr>
            <w:tcW w:w="2410" w:type="dxa"/>
          </w:tcPr>
          <w:p w14:paraId="70540987" w14:textId="77777777" w:rsidR="00E51C0B" w:rsidRPr="00875BA1" w:rsidRDefault="00E51C0B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875BA1"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  <w:t>Виды деятельности</w:t>
            </w:r>
          </w:p>
        </w:tc>
        <w:tc>
          <w:tcPr>
            <w:tcW w:w="1843" w:type="dxa"/>
          </w:tcPr>
          <w:p w14:paraId="62FE7E4C" w14:textId="77777777" w:rsidR="00E51C0B" w:rsidRPr="00875BA1" w:rsidRDefault="00E51C0B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875BA1"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  <w:t xml:space="preserve">Оценивание </w:t>
            </w:r>
          </w:p>
        </w:tc>
      </w:tr>
      <w:tr w:rsidR="00E51C0B" w:rsidRPr="00324FA7" w14:paraId="1FD76E41" w14:textId="77777777" w:rsidTr="00B326BE">
        <w:trPr>
          <w:trHeight w:val="1989"/>
        </w:trPr>
        <w:tc>
          <w:tcPr>
            <w:tcW w:w="1559" w:type="dxa"/>
          </w:tcPr>
          <w:p w14:paraId="2B32E00E" w14:textId="7EB8D65D" w:rsidR="00E51C0B" w:rsidRPr="00E51C0B" w:rsidRDefault="00E51C0B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/>
              </w:rPr>
              <w:t>Вызов</w:t>
            </w:r>
          </w:p>
        </w:tc>
        <w:tc>
          <w:tcPr>
            <w:tcW w:w="4678" w:type="dxa"/>
          </w:tcPr>
          <w:p w14:paraId="59CA3973" w14:textId="77777777" w:rsidR="00E51C0B" w:rsidRPr="0039411F" w:rsidRDefault="00E51C0B" w:rsidP="00B326BE">
            <w:pPr>
              <w:pStyle w:val="Frspaiere"/>
              <w:spacing w:line="360" w:lineRule="auto"/>
              <w:rPr>
                <w:bCs/>
                <w:color w:val="FF0000"/>
                <w:sz w:val="24"/>
                <w:szCs w:val="24"/>
                <w:lang w:val="ro-RO"/>
              </w:rPr>
            </w:pPr>
            <w:r>
              <w:rPr>
                <w:bCs/>
                <w:sz w:val="24"/>
                <w:szCs w:val="24"/>
                <w:lang w:val="ru-RU"/>
              </w:rPr>
              <w:t>- Здраствуйте! Сегодня мы повторим то, что выучили на предыдущих уроках.</w:t>
            </w:r>
          </w:p>
          <w:p w14:paraId="3E0ACBBE" w14:textId="77777777" w:rsidR="00E51C0B" w:rsidRPr="00AD5C44" w:rsidRDefault="00E51C0B" w:rsidP="00B326BE">
            <w:pPr>
              <w:pStyle w:val="Frspaiere"/>
              <w:spacing w:line="360" w:lineRule="auto"/>
              <w:rPr>
                <w:rFonts w:eastAsiaTheme="minorEastAsia"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/>
              </w:rPr>
              <w:t>- Диалог «Начало урока…» (опора на упр. 1 стр. 9)</w:t>
            </w:r>
          </w:p>
        </w:tc>
        <w:tc>
          <w:tcPr>
            <w:tcW w:w="3969" w:type="dxa"/>
          </w:tcPr>
          <w:p w14:paraId="3F36FF21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 w:rsidRPr="00921881">
              <w:rPr>
                <w:bCs/>
                <w:sz w:val="24"/>
                <w:szCs w:val="24"/>
                <w:lang w:val="ru-RU"/>
              </w:rPr>
              <w:t xml:space="preserve">Отвечают на </w:t>
            </w:r>
            <w:r>
              <w:rPr>
                <w:bCs/>
                <w:sz w:val="24"/>
                <w:szCs w:val="24"/>
                <w:lang w:val="ru-RU"/>
              </w:rPr>
              <w:t>приветствие</w:t>
            </w:r>
            <w:r w:rsidRPr="00921881">
              <w:rPr>
                <w:bCs/>
                <w:sz w:val="24"/>
                <w:szCs w:val="24"/>
                <w:lang w:val="ru-RU"/>
              </w:rPr>
              <w:t xml:space="preserve"> учителя.</w:t>
            </w:r>
          </w:p>
          <w:p w14:paraId="3BE67D4A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146153BB" w14:textId="77777777" w:rsidR="00E51C0B" w:rsidRPr="00921881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Говорят, кто отсутствует. </w:t>
            </w:r>
          </w:p>
          <w:p w14:paraId="74D5EA39" w14:textId="77777777" w:rsidR="00E51C0B" w:rsidRPr="00875BA1" w:rsidRDefault="00E51C0B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921881">
              <w:rPr>
                <w:bCs/>
                <w:sz w:val="24"/>
                <w:szCs w:val="24"/>
                <w:lang w:val="ru-RU"/>
              </w:rPr>
              <w:t>(фронтальная работа)</w:t>
            </w:r>
          </w:p>
        </w:tc>
        <w:tc>
          <w:tcPr>
            <w:tcW w:w="2410" w:type="dxa"/>
          </w:tcPr>
          <w:p w14:paraId="4D877CE0" w14:textId="77777777" w:rsidR="00E51C0B" w:rsidRDefault="00E51C0B" w:rsidP="00B326BE">
            <w:pPr>
              <w:pStyle w:val="Frspaiere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Ответы на вопросы.</w:t>
            </w:r>
          </w:p>
          <w:p w14:paraId="61CE7411" w14:textId="77777777" w:rsidR="00E51C0B" w:rsidRDefault="00E51C0B" w:rsidP="00B326BE">
            <w:pPr>
              <w:pStyle w:val="Frspaiere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48479015" w14:textId="77777777" w:rsidR="00E51C0B" w:rsidRDefault="00E51C0B" w:rsidP="00B326BE">
            <w:pPr>
              <w:pStyle w:val="Frspaiere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7C6F62A5" w14:textId="77777777" w:rsidR="00E51C0B" w:rsidRPr="00875BA1" w:rsidRDefault="00E51C0B" w:rsidP="00B326BE">
            <w:pPr>
              <w:pStyle w:val="Frspaiere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Диалог.</w:t>
            </w:r>
          </w:p>
        </w:tc>
        <w:tc>
          <w:tcPr>
            <w:tcW w:w="1843" w:type="dxa"/>
          </w:tcPr>
          <w:p w14:paraId="58285F28" w14:textId="27F93809" w:rsidR="00E51C0B" w:rsidRPr="00875BA1" w:rsidRDefault="00E51C0B" w:rsidP="00B326BE">
            <w:pPr>
              <w:pStyle w:val="Frspaiere"/>
              <w:spacing w:line="360" w:lineRule="auto"/>
              <w:rPr>
                <w:rFonts w:eastAsiaTheme="minorEastAsia"/>
                <w:b/>
                <w:bCs/>
                <w:sz w:val="24"/>
                <w:szCs w:val="24"/>
                <w:lang w:val="ru-RU" w:eastAsia="ru-RU"/>
              </w:rPr>
            </w:pPr>
            <w:r w:rsidRPr="00921881">
              <w:rPr>
                <w:rFonts w:eastAsia="TimesNewRomanPSMT"/>
                <w:sz w:val="24"/>
                <w:szCs w:val="24"/>
                <w:lang w:val="ru-RU" w:eastAsia="ru-RU"/>
              </w:rPr>
              <w:t>Адекватное реагирование на учебные це</w:t>
            </w:r>
            <w:r>
              <w:rPr>
                <w:rFonts w:eastAsia="TimesNewRomanPSMT"/>
                <w:sz w:val="24"/>
                <w:szCs w:val="24"/>
                <w:lang w:val="ru-RU" w:eastAsia="ru-RU"/>
              </w:rPr>
              <w:t>-</w:t>
            </w:r>
            <w:r w:rsidRPr="00921881">
              <w:rPr>
                <w:rFonts w:eastAsia="TimesNewRomanPSMT"/>
                <w:sz w:val="24"/>
                <w:szCs w:val="24"/>
                <w:lang w:val="ru-RU" w:eastAsia="ru-RU"/>
              </w:rPr>
              <w:t>левые установ</w:t>
            </w:r>
            <w:r>
              <w:rPr>
                <w:rFonts w:eastAsia="TimesNewRomanPSMT"/>
                <w:sz w:val="24"/>
                <w:szCs w:val="24"/>
                <w:lang w:val="ru-RU" w:eastAsia="ru-RU"/>
              </w:rPr>
              <w:t>-</w:t>
            </w:r>
            <w:r w:rsidRPr="00921881">
              <w:rPr>
                <w:rFonts w:eastAsia="TimesNewRomanPSMT"/>
                <w:sz w:val="24"/>
                <w:szCs w:val="24"/>
                <w:lang w:val="ru-RU" w:eastAsia="ru-RU"/>
              </w:rPr>
              <w:t>ки, понимание сообщения</w:t>
            </w:r>
            <w:r>
              <w:rPr>
                <w:rFonts w:eastAsia="TimesNewRomanPSMT"/>
                <w:sz w:val="24"/>
                <w:szCs w:val="24"/>
                <w:lang w:val="ru-RU" w:eastAsia="ru-RU"/>
              </w:rPr>
              <w:t>.</w:t>
            </w:r>
          </w:p>
        </w:tc>
      </w:tr>
      <w:tr w:rsidR="00E51C0B" w:rsidRPr="00324FA7" w14:paraId="79B1A77E" w14:textId="77777777" w:rsidTr="00B326BE">
        <w:tc>
          <w:tcPr>
            <w:tcW w:w="1559" w:type="dxa"/>
            <w:vMerge w:val="restart"/>
          </w:tcPr>
          <w:p w14:paraId="2EB51669" w14:textId="2940260D" w:rsidR="00E51C0B" w:rsidRPr="002B06FB" w:rsidRDefault="00E51C0B" w:rsidP="00B326BE">
            <w:pPr>
              <w:pStyle w:val="Frspaiere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Рефлексия</w:t>
            </w:r>
          </w:p>
          <w:p w14:paraId="742975F0" w14:textId="043F5E31" w:rsidR="00E51C0B" w:rsidRPr="00E51C0B" w:rsidRDefault="00E51C0B" w:rsidP="00B326BE">
            <w:pPr>
              <w:pStyle w:val="Frspaiere"/>
              <w:spacing w:line="360" w:lineRule="auto"/>
              <w:rPr>
                <w:sz w:val="24"/>
                <w:szCs w:val="24"/>
                <w:lang w:val="ru-RU"/>
              </w:rPr>
            </w:pPr>
          </w:p>
          <w:p w14:paraId="26AD7C98" w14:textId="57C95F0F" w:rsidR="00E51C0B" w:rsidRPr="002B06FB" w:rsidRDefault="00E51C0B" w:rsidP="00B326BE">
            <w:pPr>
              <w:pStyle w:val="Frspaiere"/>
              <w:rPr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</w:tcPr>
          <w:p w14:paraId="6891A9E9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Ответьте на вопросы по стихотворению (упр. 2 стр. 9)</w:t>
            </w:r>
          </w:p>
          <w:p w14:paraId="37302F8E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Вы взяли всё необходимое для уроков, ничего не забыли? Проверим? (упр. 3 стр. 9)</w:t>
            </w:r>
          </w:p>
          <w:p w14:paraId="4E9D213E" w14:textId="77777777" w:rsidR="00E51C0B" w:rsidRDefault="00E51C0B" w:rsidP="00B326BE">
            <w:pPr>
              <w:pStyle w:val="Frspaiere"/>
              <w:spacing w:line="360" w:lineRule="auto"/>
              <w:rPr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- Дидактическая игра «Этот предмет нужен на уроке…»: </w:t>
            </w:r>
            <w:r>
              <w:rPr>
                <w:bCs/>
                <w:i/>
                <w:iCs/>
                <w:sz w:val="24"/>
                <w:szCs w:val="24"/>
                <w:lang w:val="ru-RU"/>
              </w:rPr>
              <w:t>альбом, линейка, тетрадь, учебник, карандаши, резинка…</w:t>
            </w:r>
          </w:p>
          <w:p w14:paraId="7D112C60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Составьте диалог на тему «В классе новый ученик».</w:t>
            </w:r>
          </w:p>
          <w:p w14:paraId="16E04B73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35BB35E6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26BF3219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6A0F7817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lastRenderedPageBreak/>
              <w:t>- Работа по учебнику (упр. 4 стр. 9)</w:t>
            </w:r>
          </w:p>
          <w:p w14:paraId="6E7F0BC1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1AF2DF8E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7277088D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5B8FEB61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3B45C048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- Составьте ситуативный диалог </w:t>
            </w:r>
            <w:r w:rsidRPr="002974E7">
              <w:rPr>
                <w:bCs/>
                <w:sz w:val="24"/>
                <w:szCs w:val="24"/>
                <w:u w:val="single"/>
                <w:lang w:val="ru-RU"/>
              </w:rPr>
              <w:t>Знакомство мамы или папы с учителем русского языка.</w:t>
            </w:r>
          </w:p>
          <w:p w14:paraId="3A34C534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u w:val="single"/>
                <w:lang w:val="ru-RU"/>
              </w:rPr>
            </w:pPr>
          </w:p>
          <w:p w14:paraId="157E2134" w14:textId="12239A0B" w:rsidR="00E51C0B" w:rsidRDefault="00324FA7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u w:val="single"/>
                <w:lang w:val="ru-RU"/>
              </w:rPr>
            </w:pPr>
            <w:r>
              <w:rPr>
                <w:bCs/>
                <w:sz w:val="24"/>
                <w:szCs w:val="24"/>
                <w:u w:val="single"/>
                <w:lang w:val="ru-RU"/>
              </w:rPr>
              <w:t>Домашнее задание:</w:t>
            </w:r>
          </w:p>
          <w:p w14:paraId="22CC7C0B" w14:textId="77777777" w:rsidR="00E51C0B" w:rsidRPr="00B94FDF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 Расскажите о своей семье (упр. 6 стр. 9)</w:t>
            </w:r>
          </w:p>
        </w:tc>
        <w:tc>
          <w:tcPr>
            <w:tcW w:w="3969" w:type="dxa"/>
          </w:tcPr>
          <w:p w14:paraId="19BF75A9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lastRenderedPageBreak/>
              <w:t>Отвечают на вопросы.</w:t>
            </w:r>
          </w:p>
          <w:p w14:paraId="611188B1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78B5E642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Называют школьные принадлежности. (фронтальная работа)</w:t>
            </w:r>
          </w:p>
          <w:p w14:paraId="754F6AC2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 По картинкам определяют название предмета и говорят на каком уроке используют. (фронтальная работа)</w:t>
            </w:r>
          </w:p>
          <w:p w14:paraId="02BF8D31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Составление диалога, используя слова- вежливости и, соблюдая этикет. (работа в парах)</w:t>
            </w:r>
          </w:p>
          <w:p w14:paraId="099835E5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2F58424D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lastRenderedPageBreak/>
              <w:t>По картинкам определяют, о чём говорит учительница. (индивидуальная работа)</w:t>
            </w:r>
          </w:p>
          <w:p w14:paraId="67F43F9B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2038FE61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4583A1F6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Составление диалога по ситуации. (работа в парах)</w:t>
            </w:r>
          </w:p>
          <w:p w14:paraId="65E92239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3BD2C5F7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70A877F8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</w:p>
          <w:p w14:paraId="0A0F5869" w14:textId="77777777" w:rsidR="00E51C0B" w:rsidRPr="00921881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Составление устного рассказа по началу (5 предложений).</w:t>
            </w:r>
          </w:p>
        </w:tc>
        <w:tc>
          <w:tcPr>
            <w:tcW w:w="2410" w:type="dxa"/>
          </w:tcPr>
          <w:p w14:paraId="09BF7C9B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lastRenderedPageBreak/>
              <w:t>Ответы на вопросы.</w:t>
            </w:r>
          </w:p>
          <w:p w14:paraId="121BEC3A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54421D19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Актуализация изученной лексики.</w:t>
            </w:r>
          </w:p>
          <w:p w14:paraId="0763327C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03946FD4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Дидактическая игра.</w:t>
            </w:r>
          </w:p>
          <w:p w14:paraId="7092D501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4C028205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1742E0FF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Диалог.</w:t>
            </w:r>
          </w:p>
          <w:p w14:paraId="7BBE4EAE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4EDD6451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1E5E620D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25E45268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lastRenderedPageBreak/>
              <w:t>Составление предложений.</w:t>
            </w:r>
          </w:p>
          <w:p w14:paraId="433A36C6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2B541F59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554375DE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180DAC01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Диалог.</w:t>
            </w:r>
          </w:p>
          <w:p w14:paraId="5F8C5A7C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267822C3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69DA52E7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01C40D1B" w14:textId="2AAAAE69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  <w:p w14:paraId="59378552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Монолог.</w:t>
            </w:r>
          </w:p>
        </w:tc>
        <w:tc>
          <w:tcPr>
            <w:tcW w:w="1843" w:type="dxa"/>
          </w:tcPr>
          <w:p w14:paraId="420283B1" w14:textId="77777777" w:rsidR="00E51C0B" w:rsidRDefault="00E51C0B" w:rsidP="00B326BE">
            <w:pPr>
              <w:pStyle w:val="Frspaiere"/>
              <w:spacing w:line="360" w:lineRule="auto"/>
              <w:rPr>
                <w:rFonts w:eastAsia="TimesNewRomanPSMT"/>
                <w:sz w:val="24"/>
                <w:szCs w:val="24"/>
                <w:lang w:val="ru-RU" w:eastAsia="ru-RU"/>
              </w:rPr>
            </w:pPr>
            <w:r>
              <w:rPr>
                <w:rFonts w:eastAsia="TimesNewRomanPSMT"/>
                <w:sz w:val="24"/>
                <w:szCs w:val="24"/>
                <w:lang w:val="ru-RU" w:eastAsia="ru-RU"/>
              </w:rPr>
              <w:lastRenderedPageBreak/>
              <w:t>Вычленение нужной инфор-мации из рече-вого потока.</w:t>
            </w:r>
          </w:p>
          <w:p w14:paraId="7582F32A" w14:textId="77777777" w:rsidR="00E51C0B" w:rsidRDefault="00E51C0B" w:rsidP="00B326BE">
            <w:pPr>
              <w:pStyle w:val="Frspaiere"/>
              <w:spacing w:line="360" w:lineRule="auto"/>
              <w:rPr>
                <w:rFonts w:eastAsia="TimesNewRomanPSMT"/>
                <w:sz w:val="24"/>
                <w:szCs w:val="24"/>
                <w:lang w:val="ru-RU" w:eastAsia="ru-RU"/>
              </w:rPr>
            </w:pPr>
            <w:r w:rsidRPr="00921881">
              <w:rPr>
                <w:rFonts w:eastAsia="TimesNewRomanPSMT"/>
                <w:sz w:val="24"/>
                <w:szCs w:val="24"/>
                <w:lang w:val="ru-RU" w:eastAsia="ru-RU"/>
              </w:rPr>
              <w:t>Правильное произношение слов, речевых конструкций.</w:t>
            </w:r>
          </w:p>
          <w:p w14:paraId="3BB7989B" w14:textId="77777777" w:rsidR="00E51C0B" w:rsidRDefault="00E51C0B" w:rsidP="00B326BE">
            <w:pPr>
              <w:pStyle w:val="Frspaiere"/>
              <w:spacing w:line="360" w:lineRule="auto"/>
              <w:rPr>
                <w:rFonts w:eastAsia="TimesNewRomanPSMT"/>
                <w:sz w:val="24"/>
                <w:szCs w:val="24"/>
                <w:lang w:val="ru-RU" w:eastAsia="ru-RU"/>
              </w:rPr>
            </w:pPr>
            <w:r>
              <w:rPr>
                <w:rFonts w:eastAsia="TimesNewRomanPSMT"/>
                <w:sz w:val="24"/>
                <w:szCs w:val="24"/>
                <w:lang w:val="ru-RU" w:eastAsia="ru-RU"/>
              </w:rPr>
              <w:t>Умение инсценировать диалог, исполь-зуя формулы вежливости.</w:t>
            </w:r>
          </w:p>
          <w:p w14:paraId="0D664003" w14:textId="77777777" w:rsidR="00E51C0B" w:rsidRDefault="00E51C0B" w:rsidP="00B326BE">
            <w:pPr>
              <w:pStyle w:val="Frspaiere"/>
              <w:spacing w:line="360" w:lineRule="auto"/>
              <w:rPr>
                <w:rFonts w:eastAsia="TimesNewRomanPSMT"/>
                <w:sz w:val="24"/>
                <w:szCs w:val="24"/>
                <w:lang w:val="ru-RU" w:eastAsia="ru-RU"/>
              </w:rPr>
            </w:pPr>
            <w:r>
              <w:rPr>
                <w:rFonts w:eastAsia="TimesNewRomanPSMT"/>
                <w:sz w:val="24"/>
                <w:szCs w:val="24"/>
                <w:lang w:val="ru-RU" w:eastAsia="ru-RU"/>
              </w:rPr>
              <w:lastRenderedPageBreak/>
              <w:t>Умение пра-вильно постро-ить простое предложение.</w:t>
            </w:r>
          </w:p>
          <w:p w14:paraId="48820CE6" w14:textId="77777777" w:rsidR="00E51C0B" w:rsidRDefault="00E51C0B" w:rsidP="00B326BE">
            <w:pPr>
              <w:pStyle w:val="Frspaiere"/>
              <w:spacing w:line="360" w:lineRule="auto"/>
              <w:rPr>
                <w:rFonts w:eastAsia="TimesNewRomanPSMT"/>
                <w:sz w:val="24"/>
                <w:szCs w:val="24"/>
                <w:lang w:val="ru-RU" w:eastAsia="ru-RU"/>
              </w:rPr>
            </w:pPr>
          </w:p>
          <w:p w14:paraId="26B2746E" w14:textId="4035A920" w:rsidR="00E51C0B" w:rsidRDefault="00E51C0B" w:rsidP="00B326BE">
            <w:pPr>
              <w:pStyle w:val="Frspaiere"/>
              <w:spacing w:line="360" w:lineRule="auto"/>
              <w:rPr>
                <w:rFonts w:eastAsia="TimesNewRomanPSMT"/>
                <w:sz w:val="24"/>
                <w:szCs w:val="24"/>
                <w:lang w:val="ru-RU" w:eastAsia="ru-RU"/>
              </w:rPr>
            </w:pPr>
            <w:r>
              <w:rPr>
                <w:rFonts w:eastAsia="TimesNewRomanPSMT"/>
                <w:sz w:val="24"/>
                <w:szCs w:val="24"/>
                <w:lang w:val="ru-RU" w:eastAsia="ru-RU"/>
              </w:rPr>
              <w:t>Умение подби-рать реплики для каждого участника диалога.</w:t>
            </w:r>
          </w:p>
          <w:p w14:paraId="2729626D" w14:textId="77777777" w:rsidR="00E51C0B" w:rsidRPr="00921881" w:rsidRDefault="00E51C0B" w:rsidP="00B326BE">
            <w:pPr>
              <w:pStyle w:val="Frspaiere"/>
              <w:spacing w:line="360" w:lineRule="auto"/>
              <w:rPr>
                <w:rFonts w:eastAsia="TimesNewRomanPSMT"/>
                <w:sz w:val="24"/>
                <w:szCs w:val="24"/>
                <w:lang w:val="ru-RU" w:eastAsia="ru-RU"/>
              </w:rPr>
            </w:pPr>
            <w:r>
              <w:rPr>
                <w:rFonts w:eastAsia="TimesNewRomanPSMT"/>
                <w:sz w:val="24"/>
                <w:szCs w:val="24"/>
                <w:lang w:val="ru-RU" w:eastAsia="ru-RU"/>
              </w:rPr>
              <w:t>Правильное произношение слов и предложений.</w:t>
            </w:r>
          </w:p>
        </w:tc>
      </w:tr>
      <w:tr w:rsidR="00E51C0B" w:rsidRPr="00324FA7" w14:paraId="6DC49FF0" w14:textId="77777777" w:rsidTr="00B326BE">
        <w:tc>
          <w:tcPr>
            <w:tcW w:w="1559" w:type="dxa"/>
            <w:vMerge/>
          </w:tcPr>
          <w:p w14:paraId="7C1A056A" w14:textId="77777777" w:rsidR="00E51C0B" w:rsidRPr="00921881" w:rsidRDefault="00E51C0B" w:rsidP="00B326BE">
            <w:pPr>
              <w:pStyle w:val="Frspaiere"/>
              <w:rPr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</w:tcPr>
          <w:p w14:paraId="0D4E9ECF" w14:textId="77777777" w:rsidR="00E51C0B" w:rsidRDefault="00E51C0B" w:rsidP="00B326BE">
            <w:pPr>
              <w:pStyle w:val="Frspaiere"/>
              <w:spacing w:line="360" w:lineRule="auto"/>
              <w:rPr>
                <w:sz w:val="24"/>
                <w:szCs w:val="24"/>
                <w:lang w:val="ru-RU"/>
              </w:rPr>
            </w:pPr>
            <w:r w:rsidRPr="00921881">
              <w:rPr>
                <w:sz w:val="24"/>
                <w:szCs w:val="24"/>
                <w:lang w:val="ru-RU"/>
              </w:rPr>
              <w:t xml:space="preserve">- </w:t>
            </w:r>
            <w:r>
              <w:rPr>
                <w:sz w:val="24"/>
                <w:szCs w:val="24"/>
                <w:lang w:val="ru-RU"/>
              </w:rPr>
              <w:t>Подведём итоги нашего урока.</w:t>
            </w:r>
            <w:r w:rsidRPr="00921881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 чём мы говорили, и какие темы повторили?</w:t>
            </w:r>
          </w:p>
          <w:p w14:paraId="1C2F22E0" w14:textId="77777777" w:rsidR="00E51C0B" w:rsidRPr="00726B09" w:rsidRDefault="00E51C0B" w:rsidP="00B326BE">
            <w:pPr>
              <w:pStyle w:val="Frspaiere"/>
              <w:spacing w:line="360" w:lineRule="auto"/>
              <w:rPr>
                <w:sz w:val="24"/>
                <w:szCs w:val="24"/>
                <w:lang w:val="ru-RU"/>
              </w:rPr>
            </w:pPr>
            <w:r w:rsidRPr="00921881">
              <w:rPr>
                <w:sz w:val="24"/>
                <w:szCs w:val="24"/>
                <w:lang w:val="ru-RU"/>
              </w:rPr>
              <w:t>- Понравился урок?</w:t>
            </w:r>
          </w:p>
        </w:tc>
        <w:tc>
          <w:tcPr>
            <w:tcW w:w="3969" w:type="dxa"/>
          </w:tcPr>
          <w:p w14:paraId="57599D47" w14:textId="77777777" w:rsidR="00E51C0B" w:rsidRDefault="00E51C0B" w:rsidP="00B326BE">
            <w:pPr>
              <w:pStyle w:val="Frspaiere"/>
              <w:spacing w:line="36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Подводят итоги, отвечая на вопрос. </w:t>
            </w:r>
          </w:p>
          <w:p w14:paraId="23F38596" w14:textId="77777777" w:rsidR="00E51C0B" w:rsidRDefault="00E51C0B" w:rsidP="00B326BE">
            <w:pPr>
              <w:pStyle w:val="Frspaiere"/>
              <w:spacing w:line="360" w:lineRule="auto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Дают оценку уроку</w:t>
            </w:r>
            <w:r w:rsidRPr="00921881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410" w:type="dxa"/>
          </w:tcPr>
          <w:p w14:paraId="50588855" w14:textId="77777777" w:rsidR="00E51C0B" w:rsidRPr="00921881" w:rsidRDefault="00E51C0B" w:rsidP="00B326BE">
            <w:pPr>
              <w:pStyle w:val="Frspaiere"/>
              <w:spacing w:line="360" w:lineRule="auto"/>
              <w:rPr>
                <w:sz w:val="24"/>
                <w:szCs w:val="24"/>
              </w:rPr>
            </w:pPr>
            <w:r w:rsidRPr="00921881">
              <w:rPr>
                <w:sz w:val="24"/>
                <w:szCs w:val="24"/>
              </w:rPr>
              <w:t xml:space="preserve">Синтез. </w:t>
            </w:r>
          </w:p>
          <w:p w14:paraId="6F731199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</w:tcPr>
          <w:p w14:paraId="2C7709ED" w14:textId="77777777" w:rsidR="00E51C0B" w:rsidRDefault="00E51C0B" w:rsidP="00B326BE">
            <w:pPr>
              <w:pStyle w:val="Frspaiere"/>
              <w:spacing w:line="360" w:lineRule="auto"/>
              <w:rPr>
                <w:rFonts w:eastAsiaTheme="minorEastAsia"/>
                <w:sz w:val="24"/>
                <w:szCs w:val="24"/>
                <w:lang w:val="ru-RU" w:eastAsia="ru-RU"/>
              </w:rPr>
            </w:pPr>
            <w:r w:rsidRPr="00921881">
              <w:rPr>
                <w:rFonts w:eastAsiaTheme="minorEastAsia"/>
                <w:bCs/>
                <w:sz w:val="24"/>
                <w:szCs w:val="24"/>
                <w:lang w:val="ru-RU" w:eastAsia="ru-RU"/>
              </w:rPr>
              <w:t>Умение анализировать и выражать свои мысли.</w:t>
            </w:r>
          </w:p>
        </w:tc>
      </w:tr>
    </w:tbl>
    <w:p w14:paraId="2B38A809" w14:textId="77777777" w:rsidR="00E51C0B" w:rsidRDefault="00E51C0B" w:rsidP="00E51C0B">
      <w:pPr>
        <w:pStyle w:val="Frspaiere"/>
        <w:spacing w:line="360" w:lineRule="auto"/>
        <w:rPr>
          <w:sz w:val="24"/>
          <w:szCs w:val="24"/>
          <w:lang w:val="ru-RU" w:eastAsia="ru-RU"/>
        </w:rPr>
      </w:pPr>
    </w:p>
    <w:p w14:paraId="37931FD6" w14:textId="77777777" w:rsidR="00E51C0B" w:rsidRDefault="00E51C0B" w:rsidP="00E51C0B">
      <w:pPr>
        <w:pStyle w:val="Frspaiere"/>
        <w:spacing w:line="360" w:lineRule="auto"/>
        <w:rPr>
          <w:sz w:val="24"/>
          <w:szCs w:val="24"/>
          <w:lang w:val="ru-RU" w:eastAsia="ru-RU"/>
        </w:rPr>
      </w:pPr>
    </w:p>
    <w:p w14:paraId="3144A638" w14:textId="77777777" w:rsidR="00F12C76" w:rsidRPr="00E51C0B" w:rsidRDefault="00F12C76" w:rsidP="006C0B77">
      <w:pPr>
        <w:spacing w:after="0"/>
        <w:ind w:firstLine="709"/>
        <w:jc w:val="both"/>
        <w:rPr>
          <w:lang w:val="ru-RU"/>
        </w:rPr>
      </w:pPr>
    </w:p>
    <w:sectPr w:rsidR="00F12C76" w:rsidRPr="00E51C0B" w:rsidSect="00E51C0B">
      <w:pgSz w:w="16838" w:h="11906" w:orient="landscape" w:code="9"/>
      <w:pgMar w:top="85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D7C"/>
    <w:rsid w:val="00324FA7"/>
    <w:rsid w:val="006C0B77"/>
    <w:rsid w:val="008242FF"/>
    <w:rsid w:val="00870751"/>
    <w:rsid w:val="00922C48"/>
    <w:rsid w:val="00A94D7C"/>
    <w:rsid w:val="00B71415"/>
    <w:rsid w:val="00B915B7"/>
    <w:rsid w:val="00E51C0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921EC"/>
  <w15:chartTrackingRefBased/>
  <w15:docId w15:val="{3DD9105D-39A3-468B-8097-0D48B971A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C0B"/>
    <w:pPr>
      <w:spacing w:after="200" w:line="276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E51C0B"/>
    <w:pPr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51C0B"/>
    <w:pPr>
      <w:widowControl w:val="0"/>
      <w:autoSpaceDE w:val="0"/>
      <w:autoSpaceDN w:val="0"/>
      <w:spacing w:after="0" w:line="240" w:lineRule="auto"/>
      <w:ind w:left="107"/>
    </w:pPr>
    <w:rPr>
      <w:rFonts w:eastAsia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2024-05-26T09:51:00Z</dcterms:created>
  <dcterms:modified xsi:type="dcterms:W3CDTF">2024-05-26T10:15:00Z</dcterms:modified>
</cp:coreProperties>
</file>