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360" w:lineRule="auto"/>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Lesson plan</w:t>
      </w:r>
    </w:p>
    <w:p w:rsidR="00000000" w:rsidDel="00000000" w:rsidP="00000000" w:rsidRDefault="00000000" w:rsidRPr="00000000" w14:paraId="00000002">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Grade: VIII</w:t>
      </w:r>
    </w:p>
    <w:p w:rsidR="00000000" w:rsidDel="00000000" w:rsidP="00000000" w:rsidRDefault="00000000" w:rsidRPr="00000000" w14:paraId="0000000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Level: 2.4</w:t>
      </w:r>
      <w:r w:rsidDel="00000000" w:rsidR="00000000" w:rsidRPr="00000000">
        <w:rPr>
          <w:rtl w:val="0"/>
        </w:rPr>
      </w:r>
    </w:p>
    <w:p w:rsidR="00000000" w:rsidDel="00000000" w:rsidP="00000000" w:rsidRDefault="00000000" w:rsidRPr="00000000" w14:paraId="00000004">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Theme: Let’s change the way we live!</w:t>
      </w:r>
    </w:p>
    <w:p w:rsidR="00000000" w:rsidDel="00000000" w:rsidP="00000000" w:rsidRDefault="00000000" w:rsidRPr="00000000" w14:paraId="00000005">
      <w:pPr>
        <w:spacing w:after="160" w:line="36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rtl w:val="0"/>
        </w:rPr>
        <w:t xml:space="preserve">Unit: </w:t>
      </w:r>
      <w:r w:rsidDel="00000000" w:rsidR="00000000" w:rsidRPr="00000000">
        <w:rPr>
          <w:rFonts w:ascii="Times New Roman" w:cs="Times New Roman" w:eastAsia="Times New Roman" w:hAnsi="Times New Roman"/>
          <w:sz w:val="24"/>
          <w:szCs w:val="24"/>
          <w:u w:val="single"/>
          <w:rtl w:val="0"/>
        </w:rPr>
        <w:t xml:space="preserve">VI (Lesson 9)</w:t>
      </w:r>
    </w:p>
    <w:p w:rsidR="00000000" w:rsidDel="00000000" w:rsidP="00000000" w:rsidRDefault="00000000" w:rsidRPr="00000000" w14:paraId="00000006">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Type of the lesson:</w:t>
      </w:r>
      <w:r w:rsidDel="00000000" w:rsidR="00000000" w:rsidRPr="00000000">
        <w:rPr>
          <w:rFonts w:ascii="Times New Roman" w:cs="Times New Roman" w:eastAsia="Times New Roman" w:hAnsi="Times New Roman"/>
          <w:sz w:val="24"/>
          <w:szCs w:val="24"/>
          <w:rtl w:val="0"/>
        </w:rPr>
        <w:t xml:space="preserve"> Mixed</w:t>
      </w:r>
    </w:p>
    <w:p w:rsidR="00000000" w:rsidDel="00000000" w:rsidP="00000000" w:rsidRDefault="00000000" w:rsidRPr="00000000" w14:paraId="00000007">
      <w:pPr>
        <w:shd w:fill="ffffff" w:val="clea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Specific Competences: SC1, SC2, SC3</w:t>
      </w:r>
    </w:p>
    <w:p w:rsidR="00000000" w:rsidDel="00000000" w:rsidP="00000000" w:rsidRDefault="00000000" w:rsidRPr="00000000" w14:paraId="00000008">
      <w:pPr>
        <w:shd w:fill="ffffff" w:val="clear"/>
        <w:spacing w:after="160"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Competence Units:</w:t>
      </w:r>
    </w:p>
    <w:p w:rsidR="00000000" w:rsidDel="00000000" w:rsidP="00000000" w:rsidRDefault="00000000" w:rsidRPr="00000000" w14:paraId="00000009">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Identifying simple grammatical structures, specific to the foreign language, in familiar contexts.</w:t>
      </w:r>
    </w:p>
    <w:p w:rsidR="00000000" w:rsidDel="00000000" w:rsidP="00000000" w:rsidRDefault="00000000" w:rsidRPr="00000000" w14:paraId="0000000A">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Using the linguistic repertoire under study in common communicative situations.</w:t>
      </w:r>
    </w:p>
    <w:p w:rsidR="00000000" w:rsidDel="00000000" w:rsidP="00000000" w:rsidRDefault="00000000" w:rsidRPr="00000000" w14:paraId="0000000B">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Examination of the spelling rules used in written messages.</w:t>
      </w:r>
    </w:p>
    <w:p w:rsidR="00000000" w:rsidDel="00000000" w:rsidP="00000000" w:rsidRDefault="00000000" w:rsidRPr="00000000" w14:paraId="0000000C">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Recognition of detailed information from functional texts.</w:t>
      </w:r>
    </w:p>
    <w:p w:rsidR="00000000" w:rsidDel="00000000" w:rsidP="00000000" w:rsidRDefault="00000000" w:rsidRPr="00000000" w14:paraId="0000000D">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Writing texts on everyday topics.</w:t>
      </w:r>
    </w:p>
    <w:p w:rsidR="00000000" w:rsidDel="00000000" w:rsidP="00000000" w:rsidRDefault="00000000" w:rsidRPr="00000000" w14:paraId="0000000E">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Locating specific information in certain simple commonplace documents. </w:t>
      </w:r>
    </w:p>
    <w:p w:rsidR="00000000" w:rsidDel="00000000" w:rsidP="00000000" w:rsidRDefault="00000000" w:rsidRPr="00000000" w14:paraId="0000000F">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Application of linguistic structures in simple comments and descriptions with reference to daily activities.</w:t>
      </w:r>
    </w:p>
    <w:p w:rsidR="00000000" w:rsidDel="00000000" w:rsidP="00000000" w:rsidRDefault="00000000" w:rsidRPr="00000000" w14:paraId="00000010">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 the end of the lesson, students will be able to:</w:t>
      </w:r>
    </w:p>
    <w:p w:rsidR="00000000" w:rsidDel="00000000" w:rsidP="00000000" w:rsidRDefault="00000000" w:rsidRPr="00000000" w14:paraId="00000011">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O1:</w:t>
      </w:r>
      <w:r w:rsidDel="00000000" w:rsidR="00000000" w:rsidRPr="00000000">
        <w:rPr>
          <w:rFonts w:ascii="Times New Roman" w:cs="Times New Roman" w:eastAsia="Times New Roman" w:hAnsi="Times New Roman"/>
          <w:sz w:val="24"/>
          <w:szCs w:val="24"/>
          <w:rtl w:val="0"/>
        </w:rPr>
        <w:t xml:space="preserve"> use the new words speaking about the environmental problems.</w:t>
      </w:r>
    </w:p>
    <w:p w:rsidR="00000000" w:rsidDel="00000000" w:rsidP="00000000" w:rsidRDefault="00000000" w:rsidRPr="00000000" w14:paraId="00000012">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O2: </w:t>
      </w:r>
      <w:r w:rsidDel="00000000" w:rsidR="00000000" w:rsidRPr="00000000">
        <w:rPr>
          <w:rFonts w:ascii="Times New Roman" w:cs="Times New Roman" w:eastAsia="Times New Roman" w:hAnsi="Times New Roman"/>
          <w:sz w:val="24"/>
          <w:szCs w:val="24"/>
          <w:rtl w:val="0"/>
        </w:rPr>
        <w:t xml:space="preserve">identify the environmental problems which exist in the world.</w:t>
      </w:r>
    </w:p>
    <w:p w:rsidR="00000000" w:rsidDel="00000000" w:rsidP="00000000" w:rsidRDefault="00000000" w:rsidRPr="00000000" w14:paraId="00000013">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O3:</w:t>
      </w:r>
      <w:r w:rsidDel="00000000" w:rsidR="00000000" w:rsidRPr="00000000">
        <w:rPr>
          <w:rFonts w:ascii="Times New Roman" w:cs="Times New Roman" w:eastAsia="Times New Roman" w:hAnsi="Times New Roman"/>
          <w:sz w:val="24"/>
          <w:szCs w:val="24"/>
          <w:rtl w:val="0"/>
        </w:rPr>
        <w:t xml:space="preserve"> create a graphic organizer including suggestions on how we can help protect the environment.</w:t>
      </w:r>
    </w:p>
    <w:tbl>
      <w:tblPr>
        <w:tblStyle w:val="Table1"/>
        <w:tblW w:w="146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00"/>
        <w:gridCol w:w="1455"/>
        <w:gridCol w:w="7080"/>
        <w:gridCol w:w="1110"/>
        <w:gridCol w:w="2910"/>
        <w:tblGridChange w:id="0">
          <w:tblGrid>
            <w:gridCol w:w="2100"/>
            <w:gridCol w:w="1455"/>
            <w:gridCol w:w="7080"/>
            <w:gridCol w:w="1110"/>
            <w:gridCol w:w="2910"/>
          </w:tblGrid>
        </w:tblGridChange>
      </w:tblGrid>
      <w:tr>
        <w:trPr>
          <w:cantSplit w:val="0"/>
          <w:tblHeader w:val="0"/>
        </w:trPr>
        <w:tc>
          <w:tcPr/>
          <w:p w:rsidR="00000000" w:rsidDel="00000000" w:rsidP="00000000" w:rsidRDefault="00000000" w:rsidRPr="00000000" w14:paraId="00000014">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Stages (of the didactic activity)</w:t>
            </w:r>
          </w:p>
        </w:tc>
        <w:tc>
          <w:tcPr/>
          <w:p w:rsidR="00000000" w:rsidDel="00000000" w:rsidP="00000000" w:rsidRDefault="00000000" w:rsidRPr="00000000" w14:paraId="00000015">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Objectives </w:t>
            </w:r>
          </w:p>
        </w:tc>
        <w:tc>
          <w:tcPr/>
          <w:p w:rsidR="00000000" w:rsidDel="00000000" w:rsidP="00000000" w:rsidRDefault="00000000" w:rsidRPr="00000000" w14:paraId="00000016">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Activities </w:t>
            </w:r>
          </w:p>
        </w:tc>
        <w:tc>
          <w:tcPr/>
          <w:p w:rsidR="00000000" w:rsidDel="00000000" w:rsidP="00000000" w:rsidRDefault="00000000" w:rsidRPr="00000000" w14:paraId="00000017">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Time </w:t>
            </w:r>
          </w:p>
        </w:tc>
        <w:tc>
          <w:tcPr/>
          <w:p w:rsidR="00000000" w:rsidDel="00000000" w:rsidP="00000000" w:rsidRDefault="00000000" w:rsidRPr="00000000" w14:paraId="00000018">
            <w:pPr>
              <w:spacing w:line="36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Techniques (methods/forms of activities/sources) </w:t>
            </w:r>
          </w:p>
        </w:tc>
      </w:tr>
      <w:tr>
        <w:trPr>
          <w:cantSplit w:val="0"/>
          <w:tblHeader w:val="0"/>
        </w:trPr>
        <w:tc>
          <w:tcPr/>
          <w:p w:rsidR="00000000" w:rsidDel="00000000" w:rsidP="00000000" w:rsidRDefault="00000000" w:rsidRPr="00000000" w14:paraId="00000019">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Warm up/ Opening</w:t>
            </w:r>
          </w:p>
          <w:p w:rsidR="00000000" w:rsidDel="00000000" w:rsidP="00000000" w:rsidRDefault="00000000" w:rsidRPr="00000000" w14:paraId="0000001A">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1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tc>
        <w:tc>
          <w:tcPr/>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asked to watch |Michael Jakson’s “Earth Song” video clip - 3:35 minutes and they should identify what environmental problems are shown in the video and if these problems are found in our country.  Also they could be asked to come up with what actions can people take to solve them. </w:t>
            </w:r>
          </w:p>
        </w:tc>
        <w:tc>
          <w:tcPr/>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min</w:t>
            </w:r>
          </w:p>
        </w:tc>
        <w:tc>
          <w:tcPr/>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Watching</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w:t>
            </w:r>
          </w:p>
        </w:tc>
      </w:tr>
      <w:tr>
        <w:trPr>
          <w:cantSplit w:val="0"/>
          <w:tblHeader w:val="0"/>
        </w:trPr>
        <w:tc>
          <w:tcPr/>
          <w:p w:rsidR="00000000" w:rsidDel="00000000" w:rsidP="00000000" w:rsidRDefault="00000000" w:rsidRPr="00000000" w14:paraId="00000021">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Introduction to New Material</w:t>
            </w:r>
          </w:p>
          <w:p w:rsidR="00000000" w:rsidDel="00000000" w:rsidP="00000000" w:rsidRDefault="00000000" w:rsidRPr="00000000" w14:paraId="00000022">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2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tc>
        <w:tc>
          <w:tcPr/>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encouraged to consult the vocabulary focus chart and pronounce together with the teacher the new words and then they will have to make up orally  sentences with the words: die out, compost, environment.</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the students will work in pairs and they will read the text “How can we help protect the environment?” (ex..3 p. 110-111) and complete with the missing parts.</w:t>
            </w:r>
            <w:r w:rsidDel="00000000" w:rsidR="00000000" w:rsidRPr="00000000">
              <w:rPr>
                <w:rFonts w:ascii="Times New Roman" w:cs="Times New Roman" w:eastAsia="Times New Roman" w:hAnsi="Times New Roman"/>
                <w:b w:val="1"/>
                <w:sz w:val="24"/>
                <w:szCs w:val="24"/>
                <w:rtl w:val="0"/>
              </w:rPr>
              <w:t xml:space="preserve">N.B</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Before reading, the teacher will read the missing parts and explain them if the students don’t understand them.</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Answers:</w:t>
            </w:r>
            <w:r w:rsidDel="00000000" w:rsidR="00000000" w:rsidRPr="00000000">
              <w:rPr>
                <w:rFonts w:ascii="Times New Roman" w:cs="Times New Roman" w:eastAsia="Times New Roman" w:hAnsi="Times New Roman"/>
                <w:sz w:val="24"/>
                <w:szCs w:val="24"/>
                <w:rtl w:val="0"/>
              </w:rPr>
              <w:t xml:space="preserve"> 1e, 2c, 3f, 4a, 5b, 6d</w:t>
            </w:r>
          </w:p>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that, students will be asked to work in pairs and  read the text again and complete the sentences (ex.6 p. 111)</w:t>
            </w:r>
          </w:p>
          <w:p w:rsidR="00000000" w:rsidDel="00000000" w:rsidP="00000000" w:rsidRDefault="00000000" w:rsidRPr="00000000" w14:paraId="00000028">
            <w:pPr>
              <w:spacing w:line="360" w:lineRule="auto"/>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Answers: </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1.We need to act…</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We can also use public transport and …</w:t>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Most environmental destruction…</w:t>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Also, pollution of the sea is often caused…</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People believe that these …</w:t>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6.Just in this way, the world will be …</w:t>
            </w:r>
          </w:p>
        </w:tc>
        <w:tc>
          <w:tcPr/>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min</w:t>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min</w:t>
            </w:r>
          </w:p>
          <w:p w:rsidR="00000000" w:rsidDel="00000000" w:rsidP="00000000" w:rsidRDefault="00000000" w:rsidRPr="00000000" w14:paraId="0000003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tc>
        <w:tc>
          <w:tcPr/>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A">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Reflection </w:t>
            </w:r>
          </w:p>
          <w:p w:rsidR="00000000" w:rsidDel="00000000" w:rsidP="00000000" w:rsidRDefault="00000000" w:rsidRPr="00000000" w14:paraId="0000003B">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3C">
            <w:pPr>
              <w:spacing w:line="36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students will work individually. They will complete the sentences with the correct form of the  phrasal verbs (ex8, p. 112). </w:t>
            </w:r>
            <w:r w:rsidDel="00000000" w:rsidR="00000000" w:rsidRPr="00000000">
              <w:rPr>
                <w:rFonts w:ascii="Times New Roman" w:cs="Times New Roman" w:eastAsia="Times New Roman" w:hAnsi="Times New Roman"/>
                <w:b w:val="1"/>
                <w:sz w:val="24"/>
                <w:szCs w:val="24"/>
                <w:rtl w:val="0"/>
              </w:rPr>
              <w:t xml:space="preserve">N.B</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Before doing that, in order to understand them, they will do the following activity.</w:t>
            </w:r>
            <w:r w:rsidDel="00000000" w:rsidR="00000000" w:rsidRPr="00000000">
              <w:rPr>
                <w:rFonts w:ascii="Times New Roman" w:cs="Times New Roman" w:eastAsia="Times New Roman" w:hAnsi="Times New Roman"/>
                <w:sz w:val="24"/>
                <w:szCs w:val="24"/>
                <w:rtl w:val="0"/>
              </w:rPr>
              <w:t xml:space="preserve"> </w:t>
            </w:r>
            <w:hyperlink r:id="rId6">
              <w:r w:rsidDel="00000000" w:rsidR="00000000" w:rsidRPr="00000000">
                <w:rPr>
                  <w:rFonts w:ascii="Times New Roman" w:cs="Times New Roman" w:eastAsia="Times New Roman" w:hAnsi="Times New Roman"/>
                  <w:color w:val="1155cc"/>
                  <w:sz w:val="24"/>
                  <w:szCs w:val="24"/>
                  <w:u w:val="single"/>
                  <w:rtl w:val="0"/>
                </w:rPr>
                <w:t xml:space="preserve">https://educatieinteractiva.md/potriveste-perechi/19715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they will work individually to complete the sentences. Next, they will check together with the teacher.</w:t>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Answers: </w:t>
            </w:r>
            <w:r w:rsidDel="00000000" w:rsidR="00000000" w:rsidRPr="00000000">
              <w:rPr>
                <w:rFonts w:ascii="Times New Roman" w:cs="Times New Roman" w:eastAsia="Times New Roman" w:hAnsi="Times New Roman"/>
                <w:sz w:val="24"/>
                <w:szCs w:val="24"/>
                <w:rtl w:val="0"/>
              </w:rPr>
              <w:t xml:space="preserve">1.throw away, 2. died out, 3.run out of, 4. were/had been cut down, 5. to point out, 6. take action</w:t>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follows, the students will be asked to go around the class and find someone who does the following on a regular basis and then report to the class.</w:t>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N.B. The teacher will give the students a worksheet </w:t>
            </w:r>
            <w:hyperlink r:id="rId7">
              <w:r w:rsidDel="00000000" w:rsidR="00000000" w:rsidRPr="00000000">
                <w:rPr>
                  <w:rFonts w:ascii="Times New Roman" w:cs="Times New Roman" w:eastAsia="Times New Roman" w:hAnsi="Times New Roman"/>
                  <w:color w:val="1155cc"/>
                  <w:sz w:val="24"/>
                  <w:szCs w:val="24"/>
                  <w:u w:val="single"/>
                  <w:rtl w:val="0"/>
                </w:rPr>
                <w:t xml:space="preserve">https://docs.google.com/document/d/12U9WnQ67atn-9f34IE_Xap6IX0Xk_ESq_ZNWwjs9bQs/edit?usp=sharing</w:t>
              </w:r>
            </w:hyperlink>
            <w:r w:rsidDel="00000000" w:rsidR="00000000" w:rsidRPr="00000000">
              <w:rPr>
                <w:rFonts w:ascii="Times New Roman" w:cs="Times New Roman" w:eastAsia="Times New Roman" w:hAnsi="Times New Roman"/>
                <w:sz w:val="24"/>
                <w:szCs w:val="24"/>
                <w:rtl w:val="0"/>
              </w:rPr>
              <w:t xml:space="preserve"> where the students will take notes . After they complete the worksheet with 4 different names of their colleagues they will report in class about their findings.</w:t>
            </w:r>
          </w:p>
        </w:tc>
        <w:tc>
          <w:tcPr/>
          <w:p w:rsidR="00000000" w:rsidDel="00000000" w:rsidP="00000000" w:rsidRDefault="00000000" w:rsidRPr="00000000" w14:paraId="0000004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min</w:t>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min</w:t>
            </w:r>
          </w:p>
        </w:tc>
        <w:tc>
          <w:tcPr/>
          <w:p w:rsidR="00000000" w:rsidDel="00000000" w:rsidP="00000000" w:rsidRDefault="00000000" w:rsidRPr="00000000" w14:paraId="0000004D">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E">
            <w:pPr>
              <w:spacing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Extension Activity</w:t>
            </w:r>
          </w:p>
          <w:p w:rsidR="00000000" w:rsidDel="00000000" w:rsidP="00000000" w:rsidRDefault="00000000" w:rsidRPr="00000000" w14:paraId="0000004F">
            <w:pPr>
              <w:spacing w:line="360" w:lineRule="auto"/>
              <w:rPr>
                <w:rFonts w:ascii="Times New Roman" w:cs="Times New Roman" w:eastAsia="Times New Roman" w:hAnsi="Times New Roman"/>
                <w:i w:val="1"/>
                <w:sz w:val="24"/>
                <w:szCs w:val="24"/>
              </w:rPr>
            </w:pPr>
            <w:r w:rsidDel="00000000" w:rsidR="00000000" w:rsidRPr="00000000">
              <w:rPr>
                <w:rtl w:val="0"/>
              </w:rPr>
            </w:r>
          </w:p>
        </w:tc>
        <w:tc>
          <w:tcPr/>
          <w:p w:rsidR="00000000" w:rsidDel="00000000" w:rsidP="00000000" w:rsidRDefault="00000000" w:rsidRPr="00000000" w14:paraId="0000005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tc>
        <w:tc>
          <w:tcPr/>
          <w:p w:rsidR="00000000" w:rsidDel="00000000" w:rsidP="00000000" w:rsidRDefault="00000000" w:rsidRPr="00000000" w14:paraId="0000005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will be asked to create in groups of 3 a graphic organizer to include all the tips regarding how we can help protect the environment mentioned in the text.</w:t>
            </w:r>
          </w:p>
        </w:tc>
        <w:tc>
          <w:tcPr/>
          <w:p w:rsidR="00000000" w:rsidDel="00000000" w:rsidP="00000000" w:rsidRDefault="00000000" w:rsidRPr="00000000" w14:paraId="0000005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min</w:t>
            </w:r>
          </w:p>
        </w:tc>
        <w:tc>
          <w:tcPr/>
          <w:p w:rsidR="00000000" w:rsidDel="00000000" w:rsidP="00000000" w:rsidRDefault="00000000" w:rsidRPr="00000000" w14:paraId="00000053">
            <w:pPr>
              <w:spacing w:line="36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4">
      <w:pPr>
        <w:spacing w:after="160" w:line="360" w:lineRule="auto"/>
        <w:jc w:val="center"/>
        <w:rPr/>
      </w:pPr>
      <w:r w:rsidDel="00000000" w:rsidR="00000000" w:rsidRPr="00000000">
        <w:rPr>
          <w:rtl w:val="0"/>
        </w:rPr>
      </w:r>
    </w:p>
    <w:sectPr>
      <w:pgSz w:h="11909" w:w="16834"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ducatieinteractiva.md/potriveste-perechi/19715" TargetMode="External"/><Relationship Id="rId7" Type="http://schemas.openxmlformats.org/officeDocument/2006/relationships/hyperlink" Target="https://docs.google.com/document/d/12U9WnQ67atn-9f34IE_Xap6IX0Xk_ESq_ZNWwjs9bQs/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