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PROJET DIDACTIQUE </w:t>
      </w:r>
    </w:p>
    <w:p w:rsidR="00000000" w:rsidDel="00000000" w:rsidP="00000000" w:rsidRDefault="00000000" w:rsidRPr="00000000" w14:paraId="00000002">
      <w:pPr>
        <w:spacing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Unité 6. Leçon 7. 6e</w:t>
      </w:r>
    </w:p>
    <w:p w:rsidR="00000000" w:rsidDel="00000000" w:rsidP="00000000" w:rsidRDefault="00000000" w:rsidRPr="00000000" w14:paraId="00000003">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Langue française</w:t>
      </w:r>
    </w:p>
    <w:p w:rsidR="00000000" w:rsidDel="00000000" w:rsidP="00000000" w:rsidRDefault="00000000" w:rsidRPr="00000000" w14:paraId="0000000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Classe: </w:t>
      </w:r>
      <w:r w:rsidDel="00000000" w:rsidR="00000000" w:rsidRPr="00000000">
        <w:rPr>
          <w:rFonts w:ascii="Times New Roman" w:cs="Times New Roman" w:eastAsia="Times New Roman" w:hAnsi="Times New Roman"/>
          <w:sz w:val="24"/>
          <w:szCs w:val="24"/>
          <w:rtl w:val="0"/>
        </w:rPr>
        <w:t xml:space="preserve">6e  / A2.2</w:t>
      </w:r>
    </w:p>
    <w:p w:rsidR="00000000" w:rsidDel="00000000" w:rsidP="00000000" w:rsidRDefault="00000000" w:rsidRPr="00000000" w14:paraId="0000000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Temps: </w:t>
      </w:r>
      <w:r w:rsidDel="00000000" w:rsidR="00000000" w:rsidRPr="00000000">
        <w:rPr>
          <w:rFonts w:ascii="Times New Roman" w:cs="Times New Roman" w:eastAsia="Times New Roman" w:hAnsi="Times New Roman"/>
          <w:sz w:val="24"/>
          <w:szCs w:val="24"/>
          <w:rtl w:val="0"/>
        </w:rPr>
        <w:t xml:space="preserve">45 min</w:t>
      </w:r>
    </w:p>
    <w:p w:rsidR="00000000" w:rsidDel="00000000" w:rsidP="00000000" w:rsidRDefault="00000000" w:rsidRPr="00000000" w14:paraId="0000000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Unité 6: </w:t>
      </w:r>
      <w:r w:rsidDel="00000000" w:rsidR="00000000" w:rsidRPr="00000000">
        <w:rPr>
          <w:rFonts w:ascii="Times New Roman" w:cs="Times New Roman" w:eastAsia="Times New Roman" w:hAnsi="Times New Roman"/>
          <w:sz w:val="24"/>
          <w:szCs w:val="24"/>
          <w:rtl w:val="0"/>
        </w:rPr>
        <w:t xml:space="preserve">Allons faire un tour</w:t>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Leçon 7: </w:t>
      </w:r>
      <w:r w:rsidDel="00000000" w:rsidR="00000000" w:rsidRPr="00000000">
        <w:rPr>
          <w:rFonts w:ascii="Times New Roman" w:cs="Times New Roman" w:eastAsia="Times New Roman" w:hAnsi="Times New Roman"/>
          <w:sz w:val="24"/>
          <w:szCs w:val="24"/>
          <w:rtl w:val="0"/>
        </w:rPr>
        <w:t xml:space="preserve"> Préférences vestimentaires</w:t>
      </w:r>
    </w:p>
    <w:p w:rsidR="00000000" w:rsidDel="00000000" w:rsidP="00000000" w:rsidRDefault="00000000" w:rsidRPr="00000000" w14:paraId="0000000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Competențe specifice: </w:t>
      </w:r>
      <w:r w:rsidDel="00000000" w:rsidR="00000000" w:rsidRPr="00000000">
        <w:rPr>
          <w:rFonts w:ascii="Times New Roman" w:cs="Times New Roman" w:eastAsia="Times New Roman" w:hAnsi="Times New Roman"/>
          <w:sz w:val="24"/>
          <w:szCs w:val="24"/>
          <w:rtl w:val="0"/>
        </w:rPr>
        <w:t xml:space="preserve">CS1, CS2, CS3</w:t>
      </w:r>
    </w:p>
    <w:p w:rsidR="00000000" w:rsidDel="00000000" w:rsidP="00000000" w:rsidRDefault="00000000" w:rsidRPr="00000000" w14:paraId="00000009">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Unități de competență: </w:t>
      </w:r>
      <w:r w:rsidDel="00000000" w:rsidR="00000000" w:rsidRPr="00000000">
        <w:rPr>
          <w:rFonts w:ascii="Times New Roman" w:cs="Times New Roman" w:eastAsia="Times New Roman" w:hAnsi="Times New Roman"/>
          <w:color w:val="00000a"/>
          <w:sz w:val="24"/>
          <w:szCs w:val="24"/>
          <w:rtl w:val="0"/>
        </w:rPr>
        <w:t xml:space="preserve">1.2; 1.7; 1.11; 2.1; 2.4; 2.6; 3.1; 3.5.</w:t>
      </w:r>
      <w:r w:rsidDel="00000000" w:rsidR="00000000" w:rsidRPr="00000000">
        <w:rPr>
          <w:rtl w:val="0"/>
        </w:rPr>
      </w:r>
    </w:p>
    <w:p w:rsidR="00000000" w:rsidDel="00000000" w:rsidP="00000000" w:rsidRDefault="00000000" w:rsidRPr="00000000" w14:paraId="0000000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Objectifs: </w:t>
      </w:r>
      <w:r w:rsidDel="00000000" w:rsidR="00000000" w:rsidRPr="00000000">
        <w:rPr>
          <w:rtl w:val="0"/>
        </w:rPr>
      </w:r>
    </w:p>
    <w:p w:rsidR="00000000" w:rsidDel="00000000" w:rsidP="00000000" w:rsidRDefault="00000000" w:rsidRPr="00000000" w14:paraId="0000000B">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 la fin de la leçon, les élèves seront capables de:</w:t>
      </w:r>
    </w:p>
    <w:p w:rsidR="00000000" w:rsidDel="00000000" w:rsidP="00000000" w:rsidRDefault="00000000" w:rsidRPr="00000000" w14:paraId="0000000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O1 - comparer les différents types de tenues vestimentaires appropriées pour des occasions spécifiques;</w:t>
      </w:r>
    </w:p>
    <w:p w:rsidR="00000000" w:rsidDel="00000000" w:rsidP="00000000" w:rsidRDefault="00000000" w:rsidRPr="00000000" w14:paraId="0000000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O2 - décrire 5-6  règles de tenue vestimentaire à l'école en utilisant un vocabulaire approprié, en réfléchissant à leur propre expérience;</w:t>
      </w:r>
    </w:p>
    <w:p w:rsidR="00000000" w:rsidDel="00000000" w:rsidP="00000000" w:rsidRDefault="00000000" w:rsidRPr="00000000" w14:paraId="0000000E">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O3 - identifier et d'utiliser correctement les adverbes de négation dans des phrases décrivant leurs préférences vestimentaires.</w:t>
      </w:r>
      <w:r w:rsidDel="00000000" w:rsidR="00000000" w:rsidRPr="00000000">
        <w:rPr>
          <w:rtl w:val="0"/>
        </w:rPr>
      </w:r>
    </w:p>
    <w:p w:rsidR="00000000" w:rsidDel="00000000" w:rsidP="00000000" w:rsidRDefault="00000000" w:rsidRPr="00000000" w14:paraId="0000000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Méthodes: </w:t>
      </w:r>
      <w:r w:rsidDel="00000000" w:rsidR="00000000" w:rsidRPr="00000000">
        <w:rPr>
          <w:rFonts w:ascii="Times New Roman" w:cs="Times New Roman" w:eastAsia="Times New Roman" w:hAnsi="Times New Roman"/>
          <w:sz w:val="24"/>
          <w:szCs w:val="24"/>
          <w:rtl w:val="0"/>
        </w:rPr>
        <w:t xml:space="preserve">Discussion en groupe, Questions-Réponses, Discussion guidée, Lecture par petits groupes, Nuage de mot, </w:t>
      </w:r>
      <w:r w:rsidDel="00000000" w:rsidR="00000000" w:rsidRPr="00000000">
        <w:rPr>
          <w:rFonts w:ascii="Times New Roman" w:cs="Times New Roman" w:eastAsia="Times New Roman" w:hAnsi="Times New Roman"/>
          <w:color w:val="231f20"/>
          <w:sz w:val="24"/>
          <w:szCs w:val="24"/>
          <w:rtl w:val="0"/>
        </w:rPr>
        <w:t xml:space="preserve">La production orale et écrite, </w:t>
      </w:r>
      <w:r w:rsidDel="00000000" w:rsidR="00000000" w:rsidRPr="00000000">
        <w:rPr>
          <w:rFonts w:ascii="Times New Roman" w:cs="Times New Roman" w:eastAsia="Times New Roman" w:hAnsi="Times New Roman"/>
          <w:sz w:val="24"/>
          <w:szCs w:val="24"/>
          <w:rtl w:val="0"/>
        </w:rPr>
        <w:t xml:space="preserve">Visionnage global, Visionnage pour des informations spécifiques, Travail en équipes.</w:t>
      </w:r>
    </w:p>
    <w:p w:rsidR="00000000" w:rsidDel="00000000" w:rsidP="00000000" w:rsidRDefault="00000000" w:rsidRPr="00000000" w14:paraId="00000010">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Moyens didactiques: </w:t>
      </w:r>
      <w:r w:rsidDel="00000000" w:rsidR="00000000" w:rsidRPr="00000000">
        <w:rPr>
          <w:rFonts w:ascii="Times New Roman" w:cs="Times New Roman" w:eastAsia="Times New Roman" w:hAnsi="Times New Roman"/>
          <w:sz w:val="24"/>
          <w:szCs w:val="24"/>
          <w:rtl w:val="0"/>
        </w:rPr>
        <w:t xml:space="preserve">Images, exercices lexicaux,  jeux didactiques, exercice d'association, générateur de nuage de mots, support vidéo, exercice Vrai/Faux, Exercice à choix multiple, Exercice de mise en ordre des événements, ordinateur, connexion internet, manuel.</w:t>
      </w:r>
      <w:r w:rsidDel="00000000" w:rsidR="00000000" w:rsidRPr="00000000">
        <w:rPr>
          <w:rtl w:val="0"/>
        </w:rPr>
      </w:r>
    </w:p>
    <w:p w:rsidR="00000000" w:rsidDel="00000000" w:rsidP="00000000" w:rsidRDefault="00000000" w:rsidRPr="00000000" w14:paraId="0000001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Formes d'organisation de l'activité des élèves : </w:t>
      </w:r>
      <w:r w:rsidDel="00000000" w:rsidR="00000000" w:rsidRPr="00000000">
        <w:rPr>
          <w:rFonts w:ascii="Times New Roman" w:cs="Times New Roman" w:eastAsia="Times New Roman" w:hAnsi="Times New Roman"/>
          <w:sz w:val="24"/>
          <w:szCs w:val="24"/>
          <w:rtl w:val="0"/>
        </w:rPr>
        <w:t xml:space="preserve">frontale, en groupes, en paires, individuellement.</w:t>
      </w:r>
    </w:p>
    <w:p w:rsidR="00000000" w:rsidDel="00000000" w:rsidP="00000000" w:rsidRDefault="00000000" w:rsidRPr="00000000" w14:paraId="00000012">
      <w:pPr>
        <w:spacing w:line="360" w:lineRule="auto"/>
        <w:jc w:val="both"/>
        <w:rPr>
          <w:rFonts w:ascii="Times New Roman" w:cs="Times New Roman" w:eastAsia="Times New Roman" w:hAnsi="Times New Roman"/>
          <w:b w:val="1"/>
          <w:color w:val="171717"/>
          <w:sz w:val="24"/>
          <w:szCs w:val="24"/>
          <w:highlight w:val="white"/>
        </w:rPr>
      </w:pPr>
      <w:r w:rsidDel="00000000" w:rsidR="00000000" w:rsidRPr="00000000">
        <w:rPr>
          <w:rFonts w:ascii="Times New Roman" w:cs="Times New Roman" w:eastAsia="Times New Roman" w:hAnsi="Times New Roman"/>
          <w:b w:val="1"/>
          <w:color w:val="171717"/>
          <w:sz w:val="24"/>
          <w:szCs w:val="24"/>
          <w:highlight w:val="white"/>
          <w:rtl w:val="0"/>
        </w:rPr>
        <w:t xml:space="preserve">Bibliographie:</w:t>
      </w:r>
    </w:p>
    <w:p w:rsidR="00000000" w:rsidDel="00000000" w:rsidP="00000000" w:rsidRDefault="00000000" w:rsidRPr="00000000" w14:paraId="00000013">
      <w:pPr>
        <w:spacing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CIOBANU Z., ATANASOV I., Manuel de français 6e, A2.2, Prut Internațional, 2020.</w:t>
      </w:r>
    </w:p>
    <w:p w:rsidR="00000000" w:rsidDel="00000000" w:rsidP="00000000" w:rsidRDefault="00000000" w:rsidRPr="00000000" w14:paraId="00000014">
      <w:pPr>
        <w:spacing w:line="360" w:lineRule="auto"/>
        <w:ind w:left="0" w:firstLine="0"/>
        <w:rPr>
          <w:rFonts w:ascii="Times New Roman" w:cs="Times New Roman" w:eastAsia="Times New Roman" w:hAnsi="Times New Roman"/>
          <w:sz w:val="24"/>
          <w:szCs w:val="24"/>
        </w:rPr>
      </w:pPr>
      <w:hyperlink r:id="rId6">
        <w:r w:rsidDel="00000000" w:rsidR="00000000" w:rsidRPr="00000000">
          <w:rPr>
            <w:rFonts w:ascii="Times New Roman" w:cs="Times New Roman" w:eastAsia="Times New Roman" w:hAnsi="Times New Roman"/>
            <w:color w:val="1155cc"/>
            <w:sz w:val="24"/>
            <w:szCs w:val="24"/>
            <w:u w:val="single"/>
            <w:rtl w:val="0"/>
          </w:rPr>
          <w:t xml:space="preserve">https://moldovafrance.fr/wordpress/h5p/exercices-des-manuels/#main</w:t>
        </w:r>
      </w:hyperlink>
      <w:r w:rsidDel="00000000" w:rsidR="00000000" w:rsidRPr="00000000">
        <w:rPr>
          <w:rFonts w:ascii="Times New Roman" w:cs="Times New Roman" w:eastAsia="Times New Roman" w:hAnsi="Times New Roman"/>
          <w:sz w:val="24"/>
          <w:szCs w:val="24"/>
          <w:rtl w:val="0"/>
        </w:rPr>
        <w:t xml:space="preserve"> </w:t>
      </w:r>
    </w:p>
    <w:tbl>
      <w:tblPr>
        <w:tblStyle w:val="Table1"/>
        <w:tblW w:w="14526.000000000002"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85"/>
        <w:gridCol w:w="1200"/>
        <w:gridCol w:w="5010"/>
        <w:gridCol w:w="2805"/>
        <w:gridCol w:w="945"/>
        <w:gridCol w:w="2781.0000000000014"/>
        <w:tblGridChange w:id="0">
          <w:tblGrid>
            <w:gridCol w:w="1785"/>
            <w:gridCol w:w="1200"/>
            <w:gridCol w:w="5010"/>
            <w:gridCol w:w="2805"/>
            <w:gridCol w:w="945"/>
            <w:gridCol w:w="2781.0000000000014"/>
          </w:tblGrid>
        </w:tblGridChange>
      </w:tblGrid>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Etapes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Objectifs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Activités d’apprentissage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Temps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Technologie didactique</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Evocation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annonce les objectifs de la leçon.</w:t>
            </w:r>
          </w:p>
          <w:p w:rsidR="00000000" w:rsidDel="00000000" w:rsidP="00000000" w:rsidRDefault="00000000" w:rsidRPr="00000000" w14:paraId="00000020">
            <w:pPr>
              <w:widowControl w:val="0"/>
              <w:spacing w:line="360" w:lineRule="auto"/>
              <w:jc w:val="both"/>
              <w:rPr>
                <w:rFonts w:ascii="Times New Roman" w:cs="Times New Roman" w:eastAsia="Times New Roman" w:hAnsi="Times New Roman"/>
                <w:b w:val="1"/>
                <w:color w:val="38761d"/>
                <w:sz w:val="24"/>
                <w:szCs w:val="24"/>
              </w:rPr>
            </w:pPr>
            <w:r w:rsidDel="00000000" w:rsidR="00000000" w:rsidRPr="00000000">
              <w:rPr>
                <w:rFonts w:ascii="Times New Roman" w:cs="Times New Roman" w:eastAsia="Times New Roman" w:hAnsi="Times New Roman"/>
                <w:b w:val="1"/>
                <w:color w:val="38761d"/>
                <w:sz w:val="24"/>
                <w:szCs w:val="24"/>
                <w:rtl w:val="0"/>
              </w:rPr>
              <w:t xml:space="preserve">Activité 1. Découvrons les tenues en fonction des activités.</w:t>
            </w:r>
          </w:p>
          <w:p w:rsidR="00000000" w:rsidDel="00000000" w:rsidP="00000000" w:rsidRDefault="00000000" w:rsidRPr="00000000" w14:paraId="00000021">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Invitez les élèves à regarder attentivement les images des enfants dans leur manuel, en mettant l'accent sur les différences de vêtements.</w:t>
            </w:r>
          </w:p>
          <w:p w:rsidR="00000000" w:rsidDel="00000000" w:rsidP="00000000" w:rsidRDefault="00000000" w:rsidRPr="00000000" w14:paraId="00000022">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Posez des questions pour encourager la réflexion, telles que </w:t>
            </w:r>
            <w:r w:rsidDel="00000000" w:rsidR="00000000" w:rsidRPr="00000000">
              <w:rPr>
                <w:rFonts w:ascii="Times New Roman" w:cs="Times New Roman" w:eastAsia="Times New Roman" w:hAnsi="Times New Roman"/>
                <w:i w:val="1"/>
                <w:sz w:val="24"/>
                <w:szCs w:val="24"/>
                <w:rtl w:val="0"/>
              </w:rPr>
              <w:t xml:space="preserve">: </w:t>
            </w:r>
          </w:p>
          <w:p w:rsidR="00000000" w:rsidDel="00000000" w:rsidP="00000000" w:rsidRDefault="00000000" w:rsidRPr="00000000" w14:paraId="00000023">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Que portent les enfants dans ces images?</w:t>
            </w:r>
          </w:p>
          <w:p w:rsidR="00000000" w:rsidDel="00000000" w:rsidP="00000000" w:rsidRDefault="00000000" w:rsidRPr="00000000" w14:paraId="00000024">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Pourquoi pensez-vous qu'ils sont habillés de cette manière ?</w:t>
            </w:r>
          </w:p>
          <w:p w:rsidR="00000000" w:rsidDel="00000000" w:rsidP="00000000" w:rsidRDefault="00000000" w:rsidRPr="00000000" w14:paraId="00000025">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Guidez les élèves pour identifier les activités ou les destinations probables des enfants en fonction de leurs tenues vestimentaires.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Images, p.114</w:t>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Questions-Réponses </w:t>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Exercice 1, p.114</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Réalisation du sens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O1</w:t>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w:t>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w:t>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360" w:lineRule="auto"/>
              <w:jc w:val="both"/>
              <w:rPr>
                <w:rFonts w:ascii="Times New Roman" w:cs="Times New Roman" w:eastAsia="Times New Roman" w:hAnsi="Times New Roman"/>
                <w:b w:val="1"/>
                <w:color w:val="38761d"/>
                <w:sz w:val="24"/>
                <w:szCs w:val="24"/>
              </w:rPr>
            </w:pPr>
            <w:r w:rsidDel="00000000" w:rsidR="00000000" w:rsidRPr="00000000">
              <w:rPr>
                <w:rFonts w:ascii="Times New Roman" w:cs="Times New Roman" w:eastAsia="Times New Roman" w:hAnsi="Times New Roman"/>
                <w:b w:val="1"/>
                <w:color w:val="38761d"/>
                <w:sz w:val="24"/>
                <w:szCs w:val="24"/>
                <w:rtl w:val="0"/>
              </w:rPr>
              <w:t xml:space="preserve">Activité 2. Lecture. Le règlement du collège Jeanne d'Arc.</w:t>
            </w:r>
          </w:p>
          <w:p w:rsidR="00000000" w:rsidDel="00000000" w:rsidP="00000000" w:rsidRDefault="00000000" w:rsidRPr="00000000" w14:paraId="0000005C">
            <w:pPr>
              <w:widowControl w:val="0"/>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Pré-lecture.  </w:t>
            </w:r>
          </w:p>
          <w:p w:rsidR="00000000" w:rsidDel="00000000" w:rsidP="00000000" w:rsidRDefault="00000000" w:rsidRPr="00000000" w14:paraId="0000005D">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Quelles sont les règles de tenue vestimentaire dans votre école?</w:t>
            </w:r>
          </w:p>
          <w:p w:rsidR="00000000" w:rsidDel="00000000" w:rsidP="00000000" w:rsidRDefault="00000000" w:rsidRPr="00000000" w14:paraId="0000005E">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Demandez aux élèves de se regrouper en petites équipes et de discuter des vêtements qu'ils peuvent ou ne peuvent pas porter à l'école. Demandez-leur de noter quelques exemples. Invitez chaque groupe à partager une ou deux règles qu'ils ont discutées. Notez ces règles au tableau.</w:t>
            </w:r>
          </w:p>
          <w:p w:rsidR="00000000" w:rsidDel="00000000" w:rsidP="00000000" w:rsidRDefault="00000000" w:rsidRPr="00000000" w14:paraId="0000005F">
            <w:pPr>
              <w:widowControl w:val="0"/>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Activité de prédiction: </w:t>
            </w:r>
          </w:p>
          <w:p w:rsidR="00000000" w:rsidDel="00000000" w:rsidP="00000000" w:rsidRDefault="00000000" w:rsidRPr="00000000" w14:paraId="00000060">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Demandez aux élèves de prédire ce qu'ils pensent que le règlement de tenue vestimentaire du collège Jeanne d'Arc pourrait inclure. </w:t>
            </w:r>
          </w:p>
          <w:p w:rsidR="00000000" w:rsidDel="00000000" w:rsidP="00000000" w:rsidRDefault="00000000" w:rsidRPr="00000000" w14:paraId="00000061">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Pensez-vous que les jeans sont autorisés?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2">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Quels types de vêtements pourraient être interdits?</w:t>
            </w:r>
          </w:p>
          <w:p w:rsidR="00000000" w:rsidDel="00000000" w:rsidP="00000000" w:rsidRDefault="00000000" w:rsidRPr="00000000" w14:paraId="00000063">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Présentez les mots clés.</w:t>
            </w:r>
          </w:p>
          <w:p w:rsidR="00000000" w:rsidDel="00000000" w:rsidP="00000000" w:rsidRDefault="00000000" w:rsidRPr="00000000" w14:paraId="00000064">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Exercice 1. </w:t>
            </w:r>
            <w:r w:rsidDel="00000000" w:rsidR="00000000" w:rsidRPr="00000000">
              <w:rPr>
                <w:rFonts w:ascii="Times New Roman" w:cs="Times New Roman" w:eastAsia="Times New Roman" w:hAnsi="Times New Roman"/>
                <w:i w:val="1"/>
                <w:sz w:val="24"/>
                <w:szCs w:val="24"/>
                <w:rtl w:val="0"/>
              </w:rPr>
              <w:t xml:space="preserve">Associez chaque mot avec la définition correspondante.</w:t>
            </w:r>
          </w:p>
          <w:p w:rsidR="00000000" w:rsidDel="00000000" w:rsidP="00000000" w:rsidRDefault="00000000" w:rsidRPr="00000000" w14:paraId="00000065">
            <w:pPr>
              <w:widowControl w:val="0"/>
              <w:spacing w:line="360" w:lineRule="auto"/>
              <w:jc w:val="both"/>
              <w:rPr>
                <w:rFonts w:ascii="Times New Roman" w:cs="Times New Roman" w:eastAsia="Times New Roman" w:hAnsi="Times New Roman"/>
                <w:sz w:val="24"/>
                <w:szCs w:val="24"/>
              </w:rPr>
            </w:pPr>
            <w:hyperlink r:id="rId7">
              <w:r w:rsidDel="00000000" w:rsidR="00000000" w:rsidRPr="00000000">
                <w:rPr>
                  <w:rFonts w:ascii="Times New Roman" w:cs="Times New Roman" w:eastAsia="Times New Roman" w:hAnsi="Times New Roman"/>
                  <w:color w:val="1155cc"/>
                  <w:sz w:val="24"/>
                  <w:szCs w:val="24"/>
                  <w:u w:val="single"/>
                  <w:rtl w:val="0"/>
                </w:rPr>
                <w:t xml:space="preserve">educatieinteractiva.md/potriveste-perechi/19831</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6">
            <w:pPr>
              <w:widowControl w:val="0"/>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Lecture. </w:t>
            </w:r>
          </w:p>
          <w:p w:rsidR="00000000" w:rsidDel="00000000" w:rsidP="00000000" w:rsidRDefault="00000000" w:rsidRPr="00000000" w14:paraId="00000067">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Divisez le texte en quatre parties correspondantes aux paragraphes: </w:t>
            </w:r>
          </w:p>
          <w:p w:rsidR="00000000" w:rsidDel="00000000" w:rsidP="00000000" w:rsidRDefault="00000000" w:rsidRPr="00000000" w14:paraId="00000068">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Tenue vestimentaire.</w:t>
            </w:r>
          </w:p>
          <w:p w:rsidR="00000000" w:rsidDel="00000000" w:rsidP="00000000" w:rsidRDefault="00000000" w:rsidRPr="00000000" w14:paraId="00000069">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Tenue pour tous.</w:t>
            </w:r>
          </w:p>
          <w:p w:rsidR="00000000" w:rsidDel="00000000" w:rsidP="00000000" w:rsidRDefault="00000000" w:rsidRPr="00000000" w14:paraId="0000006A">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Sont interdites.</w:t>
            </w:r>
          </w:p>
          <w:p w:rsidR="00000000" w:rsidDel="00000000" w:rsidP="00000000" w:rsidRDefault="00000000" w:rsidRPr="00000000" w14:paraId="0000006B">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Tenus pour tous au cours d’ÉPS.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C">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Divisez la classe en quatre groupes et assignez à chaque groupe un paragraphe à lire: </w:t>
            </w:r>
            <w:r w:rsidDel="00000000" w:rsidR="00000000" w:rsidRPr="00000000">
              <w:rPr>
                <w:rFonts w:ascii="Times New Roman" w:cs="Times New Roman" w:eastAsia="Times New Roman" w:hAnsi="Times New Roman"/>
                <w:i w:val="1"/>
                <w:sz w:val="24"/>
                <w:szCs w:val="24"/>
                <w:rtl w:val="0"/>
              </w:rPr>
              <w:t xml:space="preserve">Lisez votre paragraphe et identifiez ou écrivez dans vos cahiers les mots importants ou les règles.</w:t>
            </w:r>
          </w:p>
          <w:p w:rsidR="00000000" w:rsidDel="00000000" w:rsidP="00000000" w:rsidRDefault="00000000" w:rsidRPr="00000000" w14:paraId="0000006D">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Chaque groupe présente les informations principales de leur paragraphe à la classe.</w:t>
            </w:r>
          </w:p>
          <w:p w:rsidR="00000000" w:rsidDel="00000000" w:rsidP="00000000" w:rsidRDefault="00000000" w:rsidRPr="00000000" w14:paraId="0000006E">
            <w:pPr>
              <w:widowControl w:val="0"/>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Post-lecture.</w:t>
            </w:r>
          </w:p>
          <w:p w:rsidR="00000000" w:rsidDel="00000000" w:rsidP="00000000" w:rsidRDefault="00000000" w:rsidRPr="00000000" w14:paraId="0000006F">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Proposez des questions Vrai/Faux basées sur le texte. </w:t>
            </w:r>
          </w:p>
          <w:p w:rsidR="00000000" w:rsidDel="00000000" w:rsidP="00000000" w:rsidRDefault="00000000" w:rsidRPr="00000000" w14:paraId="00000070">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Résumez les points principaux du texte avec la classe.</w:t>
            </w:r>
          </w:p>
          <w:p w:rsidR="00000000" w:rsidDel="00000000" w:rsidP="00000000" w:rsidRDefault="00000000" w:rsidRPr="00000000" w14:paraId="00000071">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Quels sont les points principaux que nous avons appris sur les règles de tenue vestimentaire ?</w:t>
            </w:r>
          </w:p>
          <w:p w:rsidR="00000000" w:rsidDel="00000000" w:rsidP="00000000" w:rsidRDefault="00000000" w:rsidRPr="00000000" w14:paraId="00000072">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Pourquoi pensez-vous que ces règles sont importantes ?</w:t>
            </w:r>
          </w:p>
          <w:p w:rsidR="00000000" w:rsidDel="00000000" w:rsidP="00000000" w:rsidRDefault="00000000" w:rsidRPr="00000000" w14:paraId="00000073">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Quelles règles sont similaires ou différentes dans votre école ?</w:t>
            </w:r>
          </w:p>
          <w:p w:rsidR="00000000" w:rsidDel="00000000" w:rsidP="00000000" w:rsidRDefault="00000000" w:rsidRPr="00000000" w14:paraId="00000074">
            <w:pPr>
              <w:widowControl w:val="0"/>
              <w:spacing w:line="360" w:lineRule="auto"/>
              <w:jc w:val="both"/>
              <w:rPr>
                <w:rFonts w:ascii="Times New Roman" w:cs="Times New Roman" w:eastAsia="Times New Roman" w:hAnsi="Times New Roman"/>
                <w:b w:val="1"/>
                <w:color w:val="38761d"/>
                <w:sz w:val="24"/>
                <w:szCs w:val="24"/>
              </w:rPr>
            </w:pPr>
            <w:r w:rsidDel="00000000" w:rsidR="00000000" w:rsidRPr="00000000">
              <w:rPr>
                <w:rFonts w:ascii="Times New Roman" w:cs="Times New Roman" w:eastAsia="Times New Roman" w:hAnsi="Times New Roman"/>
                <w:b w:val="1"/>
                <w:color w:val="38761d"/>
                <w:sz w:val="24"/>
                <w:szCs w:val="24"/>
                <w:rtl w:val="0"/>
              </w:rPr>
              <w:t xml:space="preserve">Activité 3. Visionnement vidéo. Qu'est ce que tu portes ?</w:t>
            </w:r>
          </w:p>
          <w:p w:rsidR="00000000" w:rsidDel="00000000" w:rsidP="00000000" w:rsidRDefault="00000000" w:rsidRPr="00000000" w14:paraId="00000075">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Expliquez brièvement le thème de la vidéo: les différentes tenues vestimentaires pour diverses occasions </w:t>
            </w:r>
            <w:r w:rsidDel="00000000" w:rsidR="00000000" w:rsidRPr="00000000">
              <w:rPr>
                <w:rFonts w:ascii="Times New Roman" w:cs="Times New Roman" w:eastAsia="Times New Roman" w:hAnsi="Times New Roman"/>
                <w:i w:val="1"/>
                <w:sz w:val="24"/>
                <w:szCs w:val="24"/>
                <w:rtl w:val="0"/>
              </w:rPr>
              <w:t xml:space="preserve">(au ski, au collège, pour une fête, et pour faire du sport). </w:t>
            </w:r>
            <w:r w:rsidDel="00000000" w:rsidR="00000000" w:rsidRPr="00000000">
              <w:rPr>
                <w:rFonts w:ascii="Times New Roman" w:cs="Times New Roman" w:eastAsia="Times New Roman" w:hAnsi="Times New Roman"/>
                <w:sz w:val="24"/>
                <w:szCs w:val="24"/>
                <w:rtl w:val="0"/>
              </w:rPr>
              <w:t xml:space="preserve">Demandez aux élèves de nommer des vêtements qu'ils portent pour ces différentes occasions.</w:t>
            </w:r>
          </w:p>
          <w:p w:rsidR="00000000" w:rsidDel="00000000" w:rsidP="00000000" w:rsidRDefault="00000000" w:rsidRPr="00000000" w14:paraId="00000076">
            <w:pPr>
              <w:widowControl w:val="0"/>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Premier visionnage.</w:t>
            </w:r>
          </w:p>
          <w:p w:rsidR="00000000" w:rsidDel="00000000" w:rsidP="00000000" w:rsidRDefault="00000000" w:rsidRPr="00000000" w14:paraId="00000077">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Regardez la vidéo une première fois sans interruption. Demandez aux élèves de se concentrer sur les différentes tenues vestimentaires présentées.</w:t>
            </w:r>
          </w:p>
          <w:p w:rsidR="00000000" w:rsidDel="00000000" w:rsidP="00000000" w:rsidRDefault="00000000" w:rsidRPr="00000000" w14:paraId="00000078">
            <w:pPr>
              <w:widowControl w:val="0"/>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Deuxième visionnage.</w:t>
            </w:r>
          </w:p>
          <w:p w:rsidR="00000000" w:rsidDel="00000000" w:rsidP="00000000" w:rsidRDefault="00000000" w:rsidRPr="00000000" w14:paraId="00000079">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Regardez la vidéo une deuxième fois. Cette fois, arrêtez la vidéo après chaque occasion présentée pour discuter et vérifier la compréhension.</w:t>
            </w:r>
          </w:p>
          <w:p w:rsidR="00000000" w:rsidDel="00000000" w:rsidP="00000000" w:rsidRDefault="00000000" w:rsidRPr="00000000" w14:paraId="0000007A">
            <w:pPr>
              <w:widowControl w:val="0"/>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Après visionnage. </w:t>
            </w:r>
          </w:p>
          <w:p w:rsidR="00000000" w:rsidDel="00000000" w:rsidP="00000000" w:rsidRDefault="00000000" w:rsidRPr="00000000" w14:paraId="0000007B">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Discutez avec les élèves des vêtements que les enfants portaient pour chaque occasion. Posez des questions pour vérifier la compréhension:</w:t>
            </w:r>
          </w:p>
          <w:p w:rsidR="00000000" w:rsidDel="00000000" w:rsidP="00000000" w:rsidRDefault="00000000" w:rsidRPr="00000000" w14:paraId="0000007C">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Quels vêtements portaient-ils pour aller au ski ?</w:t>
            </w:r>
          </w:p>
          <w:p w:rsidR="00000000" w:rsidDel="00000000" w:rsidP="00000000" w:rsidRDefault="00000000" w:rsidRPr="00000000" w14:paraId="0000007D">
            <w:pPr>
              <w:widowControl w:val="0"/>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Quelle tenue portaient-ils pour aller au collège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widowControl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en groupe</w:t>
            </w:r>
          </w:p>
          <w:p w:rsidR="00000000" w:rsidDel="00000000" w:rsidP="00000000" w:rsidRDefault="00000000" w:rsidRPr="00000000" w14:paraId="00000084">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6">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8">
            <w:pPr>
              <w:widowControl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guidée </w:t>
            </w:r>
          </w:p>
          <w:p w:rsidR="00000000" w:rsidDel="00000000" w:rsidP="00000000" w:rsidRDefault="00000000" w:rsidRPr="00000000" w14:paraId="0000008A">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B">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C">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D">
            <w:pPr>
              <w:widowControl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Exercice d'association</w:t>
            </w:r>
          </w:p>
          <w:p w:rsidR="00000000" w:rsidDel="00000000" w:rsidP="00000000" w:rsidRDefault="00000000" w:rsidRPr="00000000" w14:paraId="0000008E">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0">
            <w:pPr>
              <w:widowControl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Lecture Guidée</w:t>
            </w:r>
          </w:p>
          <w:p w:rsidR="00000000" w:rsidDel="00000000" w:rsidP="00000000" w:rsidRDefault="00000000" w:rsidRPr="00000000" w14:paraId="00000091">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2">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4">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widowControl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Lecture par petits groupes </w:t>
            </w:r>
          </w:p>
          <w:p w:rsidR="00000000" w:rsidDel="00000000" w:rsidP="00000000" w:rsidRDefault="00000000" w:rsidRPr="00000000" w14:paraId="00000096">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8">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9">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A">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widowControl w:val="0"/>
              <w:spacing w:line="360" w:lineRule="auto"/>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color w:val="1155cc"/>
                  <w:sz w:val="24"/>
                  <w:szCs w:val="24"/>
                  <w:u w:val="single"/>
                  <w:rtl w:val="0"/>
                </w:rPr>
                <w:t xml:space="preserve">Exercice Vrai/Faux</w:t>
              </w:r>
            </w:hyperlink>
            <w:r w:rsidDel="00000000" w:rsidR="00000000" w:rsidRPr="00000000">
              <w:rPr>
                <w:rtl w:val="0"/>
              </w:rPr>
            </w:r>
          </w:p>
          <w:p w:rsidR="00000000" w:rsidDel="00000000" w:rsidP="00000000" w:rsidRDefault="00000000" w:rsidRPr="00000000" w14:paraId="0000009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83838"/>
                <w:sz w:val="24"/>
                <w:szCs w:val="24"/>
                <w:highlight w:val="white"/>
                <w:rtl w:val="0"/>
              </w:rPr>
              <w:t xml:space="preserve">Ex.3, p.115</w:t>
            </w:r>
            <w:r w:rsidDel="00000000" w:rsidR="00000000" w:rsidRPr="00000000">
              <w:rPr>
                <w:rtl w:val="0"/>
              </w:rPr>
            </w:r>
          </w:p>
          <w:p w:rsidR="00000000" w:rsidDel="00000000" w:rsidP="00000000" w:rsidRDefault="00000000" w:rsidRPr="00000000" w14:paraId="0000009D">
            <w:pPr>
              <w:widowControl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E">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guidée </w:t>
            </w:r>
          </w:p>
          <w:p w:rsidR="00000000" w:rsidDel="00000000" w:rsidP="00000000" w:rsidRDefault="00000000" w:rsidRPr="00000000" w14:paraId="0000009F">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0">
            <w:pPr>
              <w:widowControl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1">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2">
            <w:pPr>
              <w:widowControl w:val="0"/>
              <w:spacing w:line="360" w:lineRule="auto"/>
              <w:rPr>
                <w:rFonts w:ascii="Times New Roman" w:cs="Times New Roman" w:eastAsia="Times New Roman" w:hAnsi="Times New Roman"/>
                <w:sz w:val="24"/>
                <w:szCs w:val="24"/>
              </w:rPr>
            </w:pPr>
            <w:hyperlink r:id="rId9">
              <w:r w:rsidDel="00000000" w:rsidR="00000000" w:rsidRPr="00000000">
                <w:rPr>
                  <w:rFonts w:ascii="Times New Roman" w:cs="Times New Roman" w:eastAsia="Times New Roman" w:hAnsi="Times New Roman"/>
                  <w:color w:val="1155cc"/>
                  <w:sz w:val="24"/>
                  <w:szCs w:val="24"/>
                  <w:u w:val="single"/>
                  <w:rtl w:val="0"/>
                </w:rPr>
                <w:t xml:space="preserve">Support vidéo </w:t>
              </w:r>
            </w:hyperlink>
            <w:r w:rsidDel="00000000" w:rsidR="00000000" w:rsidRPr="00000000">
              <w:rPr>
                <w:rtl w:val="0"/>
              </w:rPr>
            </w:r>
          </w:p>
          <w:p w:rsidR="00000000" w:rsidDel="00000000" w:rsidP="00000000" w:rsidRDefault="00000000" w:rsidRPr="00000000" w14:paraId="000000A3">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4">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5">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6">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7">
            <w:pPr>
              <w:widowControl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Visionnage global</w:t>
            </w:r>
          </w:p>
          <w:p w:rsidR="00000000" w:rsidDel="00000000" w:rsidP="00000000" w:rsidRDefault="00000000" w:rsidRPr="00000000" w14:paraId="000000A8">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9">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A">
            <w:pPr>
              <w:widowControl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Visionnage pour des informations spécifiques</w:t>
            </w:r>
          </w:p>
          <w:p w:rsidR="00000000" w:rsidDel="00000000" w:rsidP="00000000" w:rsidRDefault="00000000" w:rsidRPr="00000000" w14:paraId="000000AB">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C">
            <w:pPr>
              <w:widowControl w:val="0"/>
              <w:spacing w:line="360" w:lineRule="auto"/>
              <w:rPr>
                <w:rFonts w:ascii="Times New Roman" w:cs="Times New Roman" w:eastAsia="Times New Roman" w:hAnsi="Times New Roman"/>
                <w:sz w:val="24"/>
                <w:szCs w:val="24"/>
              </w:rPr>
            </w:pPr>
            <w:hyperlink r:id="rId10">
              <w:r w:rsidDel="00000000" w:rsidR="00000000" w:rsidRPr="00000000">
                <w:rPr>
                  <w:rFonts w:ascii="Times New Roman" w:cs="Times New Roman" w:eastAsia="Times New Roman" w:hAnsi="Times New Roman"/>
                  <w:color w:val="1155cc"/>
                  <w:sz w:val="24"/>
                  <w:szCs w:val="24"/>
                  <w:u w:val="single"/>
                  <w:rtl w:val="0"/>
                </w:rPr>
                <w:t xml:space="preserve">Exercices lexicaux</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D">
            <w:pPr>
              <w:widowControl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Exercice à choix multiple </w:t>
            </w:r>
          </w:p>
          <w:p w:rsidR="00000000" w:rsidDel="00000000" w:rsidP="00000000" w:rsidRDefault="00000000" w:rsidRPr="00000000" w14:paraId="000000AE">
            <w:pPr>
              <w:widowControl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Exercice de mise en ordre des événements.</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Réflexion</w:t>
            </w:r>
          </w:p>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O3</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360" w:lineRule="auto"/>
              <w:jc w:val="both"/>
              <w:rPr>
                <w:rFonts w:ascii="Times New Roman" w:cs="Times New Roman" w:eastAsia="Times New Roman" w:hAnsi="Times New Roman"/>
                <w:b w:val="1"/>
                <w:color w:val="38761d"/>
                <w:sz w:val="24"/>
                <w:szCs w:val="24"/>
              </w:rPr>
            </w:pPr>
            <w:r w:rsidDel="00000000" w:rsidR="00000000" w:rsidRPr="00000000">
              <w:rPr>
                <w:rFonts w:ascii="Times New Roman" w:cs="Times New Roman" w:eastAsia="Times New Roman" w:hAnsi="Times New Roman"/>
                <w:b w:val="1"/>
                <w:color w:val="38761d"/>
                <w:sz w:val="24"/>
                <w:szCs w:val="24"/>
                <w:rtl w:val="0"/>
              </w:rPr>
              <w:t xml:space="preserve">Activité 4. Grammaire. Les adverbes de négation.</w:t>
            </w:r>
          </w:p>
          <w:p w:rsidR="00000000" w:rsidDel="00000000" w:rsidP="00000000" w:rsidRDefault="00000000" w:rsidRPr="00000000" w14:paraId="000000B4">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Les adverbes de négation sont des mots qui permettent de dire "non" ou de rendre une phrase négative. </w:t>
            </w:r>
          </w:p>
          <w:p w:rsidR="00000000" w:rsidDel="00000000" w:rsidP="00000000" w:rsidRDefault="00000000" w:rsidRPr="00000000" w14:paraId="000000B5">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Affichez des phrases simples avec des images correspondantes pour illustrer le concept de la négation:</w:t>
            </w:r>
          </w:p>
          <w:p w:rsidR="00000000" w:rsidDel="00000000" w:rsidP="00000000" w:rsidRDefault="00000000" w:rsidRPr="00000000" w14:paraId="000000B6">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ne...jamais : Il ne porte jamais de cravate.</w:t>
            </w:r>
          </w:p>
          <w:p w:rsidR="00000000" w:rsidDel="00000000" w:rsidP="00000000" w:rsidRDefault="00000000" w:rsidRPr="00000000" w14:paraId="000000B7">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ne...plus : Elle ne veut plus de bottes.</w:t>
            </w:r>
          </w:p>
          <w:p w:rsidR="00000000" w:rsidDel="00000000" w:rsidP="00000000" w:rsidRDefault="00000000" w:rsidRPr="00000000" w14:paraId="000000B8">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ne...rien : Il ne trouve rien à porter pour la fête.</w:t>
            </w:r>
          </w:p>
          <w:p w:rsidR="00000000" w:rsidDel="00000000" w:rsidP="00000000" w:rsidRDefault="00000000" w:rsidRPr="00000000" w14:paraId="000000B9">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ne...personne : Elle ne connaît personne qui porte ce chapeau.</w:t>
            </w:r>
          </w:p>
          <w:p w:rsidR="00000000" w:rsidDel="00000000" w:rsidP="00000000" w:rsidRDefault="00000000" w:rsidRPr="00000000" w14:paraId="000000BA">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Demandez aux élèves de réfléchir à leur tenue vestimentaire habituelle à l'école. Les élèves doivent écrire une phrase pour chaque adverbe de négation, en décrivant ce qu</w:t>
            </w:r>
            <w:r w:rsidDel="00000000" w:rsidR="00000000" w:rsidRPr="00000000">
              <w:rPr>
                <w:rFonts w:ascii="Times New Roman" w:cs="Times New Roman" w:eastAsia="Times New Roman" w:hAnsi="Times New Roman"/>
                <w:i w:val="1"/>
                <w:sz w:val="24"/>
                <w:szCs w:val="24"/>
                <w:rtl w:val="0"/>
              </w:rPr>
              <w:t xml:space="preserve">'ils ne portent jamais, ne veulent plus, ne trouvent rien à porter, ou ne connaissent personne qui porte à l'école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BB">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Encouragez-les à être créatifs et à utiliser correctement la négation dans leurs phrases.</w:t>
            </w:r>
          </w:p>
          <w:p w:rsidR="00000000" w:rsidDel="00000000" w:rsidP="00000000" w:rsidRDefault="00000000" w:rsidRPr="00000000" w14:paraId="000000BC">
            <w:pPr>
              <w:widowControl w:val="0"/>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color w:val="38761d"/>
                <w:sz w:val="24"/>
                <w:szCs w:val="24"/>
                <w:rtl w:val="0"/>
              </w:rPr>
              <w:t xml:space="preserve">Activité 4. Inventaire vestimentaire.</w:t>
            </w:r>
            <w:r w:rsidDel="00000000" w:rsidR="00000000" w:rsidRPr="00000000">
              <w:rPr>
                <w:rtl w:val="0"/>
              </w:rPr>
            </w:r>
          </w:p>
          <w:p w:rsidR="00000000" w:rsidDel="00000000" w:rsidP="00000000" w:rsidRDefault="00000000" w:rsidRPr="00000000" w14:paraId="000000BD">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 Regardez autour de vous et observez ce que vos camarades de classe portent aujourd'hui. Écrivez dans vos cahiers une liste des vêtements et accessoires que vous voyez. Ensuite, nous allons partager ces mots et créer un nuage de mots ensemble.</w:t>
            </w:r>
          </w:p>
          <w:p w:rsidR="00000000" w:rsidDel="00000000" w:rsidP="00000000" w:rsidRDefault="00000000" w:rsidRPr="00000000" w14:paraId="000000BE">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Chaque élève partage un ou deux mots de sa liste avec la classe. Le professeur écrit tous les mots partagés au tableau ou les entre dans un générateur de nuage de mots. Regardez le nuage de mots créé et discutez des vêtements les plus courants dans la classe aujourd'hui.</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L'encadré, p.115</w:t>
            </w:r>
          </w:p>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Nuage de mot</w:t>
            </w:r>
          </w:p>
          <w:p w:rsidR="00000000" w:rsidDel="00000000" w:rsidP="00000000" w:rsidRDefault="00000000" w:rsidRPr="00000000" w14:paraId="000000D2">
            <w:pPr>
              <w:widowControl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3">
            <w:pPr>
              <w:widowControl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4">
            <w:pPr>
              <w:widowControl w:val="0"/>
              <w:spacing w:line="360" w:lineRule="auto"/>
              <w:jc w:val="both"/>
              <w:rPr>
                <w:rFonts w:ascii="Times New Roman" w:cs="Times New Roman" w:eastAsia="Times New Roman" w:hAnsi="Times New Roman"/>
                <w:sz w:val="24"/>
                <w:szCs w:val="24"/>
              </w:rPr>
            </w:pPr>
            <w:hyperlink r:id="rId11">
              <w:r w:rsidDel="00000000" w:rsidR="00000000" w:rsidRPr="00000000">
                <w:rPr>
                  <w:rFonts w:ascii="Times New Roman" w:cs="Times New Roman" w:eastAsia="Times New Roman" w:hAnsi="Times New Roman"/>
                  <w:color w:val="1155cc"/>
                  <w:sz w:val="24"/>
                  <w:szCs w:val="24"/>
                  <w:u w:val="single"/>
                  <w:rtl w:val="0"/>
                </w:rPr>
                <w:t xml:space="preserve">https://wordart.com/</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D5">
            <w:pPr>
              <w:widowControl w:val="0"/>
              <w:spacing w:line="360" w:lineRule="auto"/>
              <w:jc w:val="both"/>
              <w:rPr>
                <w:rFonts w:ascii="Times New Roman" w:cs="Times New Roman" w:eastAsia="Times New Roman" w:hAnsi="Times New Roman"/>
                <w:sz w:val="24"/>
                <w:szCs w:val="24"/>
              </w:rPr>
            </w:pPr>
            <w:hyperlink r:id="rId12">
              <w:r w:rsidDel="00000000" w:rsidR="00000000" w:rsidRPr="00000000">
                <w:rPr>
                  <w:rFonts w:ascii="Times New Roman" w:cs="Times New Roman" w:eastAsia="Times New Roman" w:hAnsi="Times New Roman"/>
                  <w:color w:val="1155cc"/>
                  <w:sz w:val="24"/>
                  <w:szCs w:val="24"/>
                  <w:u w:val="single"/>
                  <w:rtl w:val="0"/>
                </w:rPr>
                <w:t xml:space="preserve">https://edwordle.net/</w:t>
              </w:r>
            </w:hyperlink>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D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B">
      <w:pPr>
        <w:spacing w:line="360" w:lineRule="auto"/>
        <w:rPr>
          <w:rFonts w:ascii="Times New Roman" w:cs="Times New Roman" w:eastAsia="Times New Roman" w:hAnsi="Times New Roman"/>
          <w:sz w:val="24"/>
          <w:szCs w:val="24"/>
        </w:rPr>
      </w:pPr>
      <w:r w:rsidDel="00000000" w:rsidR="00000000" w:rsidRPr="00000000">
        <w:rPr>
          <w:rtl w:val="0"/>
        </w:rPr>
      </w:r>
    </w:p>
    <w:sectPr>
      <w:pgSz w:h="11909" w:w="16834" w:orient="landscape"/>
      <w:pgMar w:bottom="1440.0000000000002" w:top="992.1259842519685"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ordart.com/" TargetMode="External"/><Relationship Id="rId10" Type="http://schemas.openxmlformats.org/officeDocument/2006/relationships/hyperlink" Target="https://moldovafrance.fr/wordpress/h5p/2023/01/24/a2-2-u6-l7-exercices-copy/" TargetMode="External"/><Relationship Id="rId12" Type="http://schemas.openxmlformats.org/officeDocument/2006/relationships/hyperlink" Target="https://edwordle.net/" TargetMode="External"/><Relationship Id="rId9" Type="http://schemas.openxmlformats.org/officeDocument/2006/relationships/hyperlink" Target="https://www.youtube.com/watch?v=QTE3gnkCMW4&amp;ab_channel=RessourcesH5P" TargetMode="External"/><Relationship Id="rId5" Type="http://schemas.openxmlformats.org/officeDocument/2006/relationships/styles" Target="styles.xml"/><Relationship Id="rId6" Type="http://schemas.openxmlformats.org/officeDocument/2006/relationships/hyperlink" Target="https://moldovafrance.fr/wordpress/h5p/exercices-des-manuels/#main" TargetMode="External"/><Relationship Id="rId7" Type="http://schemas.openxmlformats.org/officeDocument/2006/relationships/hyperlink" Target="http://educatieinteractiva.md/potriveste-perechi/19831" TargetMode="External"/><Relationship Id="rId8" Type="http://schemas.openxmlformats.org/officeDocument/2006/relationships/hyperlink" Target="https://moldovafrance.fr/wordpress/h5p/2023/01/24/a2-2-u6-l7-exercices-cop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