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6C096" w14:textId="77777777" w:rsidR="009C1718" w:rsidRDefault="00B81948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heading=h.874g1c1na4u1" w:colFirst="0" w:colLast="0"/>
      <w:bookmarkEnd w:id="0"/>
      <w:r>
        <w:rPr>
          <w:rFonts w:ascii="Times New Roman" w:eastAsia="Times New Roman" w:hAnsi="Times New Roman" w:cs="Times New Roman"/>
          <w:b/>
        </w:rPr>
        <w:t>Projet didactique</w:t>
      </w:r>
    </w:p>
    <w:p w14:paraId="621707E4" w14:textId="77777777" w:rsidR="009C1718" w:rsidRDefault="00B81948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Langue française</w:t>
      </w:r>
    </w:p>
    <w:p w14:paraId="2896A805" w14:textId="77777777" w:rsidR="009C1718" w:rsidRDefault="00B81948">
      <w:pPr>
        <w:spacing w:line="36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>Classe : 2</w:t>
      </w:r>
      <w:proofErr w:type="gramStart"/>
      <w:r>
        <w:rPr>
          <w:rFonts w:ascii="Times New Roman" w:eastAsia="Times New Roman" w:hAnsi="Times New Roman" w:cs="Times New Roman"/>
          <w:vertAlign w:val="superscript"/>
        </w:rPr>
        <w:t xml:space="preserve">e  </w:t>
      </w:r>
      <w:r>
        <w:rPr>
          <w:rFonts w:ascii="Times New Roman" w:eastAsia="Times New Roman" w:hAnsi="Times New Roman" w:cs="Times New Roman"/>
        </w:rPr>
        <w:t>/</w:t>
      </w:r>
      <w:proofErr w:type="gramEnd"/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>A1.1</w:t>
      </w:r>
    </w:p>
    <w:p w14:paraId="36B89AC3" w14:textId="77777777" w:rsidR="009C1718" w:rsidRDefault="00B81948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Temps : 45 min</w:t>
      </w:r>
    </w:p>
    <w:p w14:paraId="63160799" w14:textId="77777777" w:rsidR="009C1718" w:rsidRDefault="00B81948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Unité </w:t>
      </w:r>
      <w:proofErr w:type="gramStart"/>
      <w:r>
        <w:rPr>
          <w:rFonts w:ascii="Times New Roman" w:eastAsia="Times New Roman" w:hAnsi="Times New Roman" w:cs="Times New Roman"/>
        </w:rPr>
        <w:t>6: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F5496"/>
        </w:rPr>
        <w:t>La France</w:t>
      </w:r>
    </w:p>
    <w:p w14:paraId="5F2E73D6" w14:textId="77777777" w:rsidR="009C1718" w:rsidRDefault="00B81948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Leçon </w:t>
      </w:r>
      <w:proofErr w:type="gramStart"/>
      <w:r>
        <w:rPr>
          <w:rFonts w:ascii="Times New Roman" w:eastAsia="Times New Roman" w:hAnsi="Times New Roman" w:cs="Times New Roman"/>
        </w:rPr>
        <w:t>6: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J’écris des messages</w:t>
      </w:r>
    </w:p>
    <w:p w14:paraId="141ED13B" w14:textId="77777777" w:rsidR="009C1718" w:rsidRDefault="00B81948">
      <w:pPr>
        <w:spacing w:line="36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Type:</w:t>
      </w:r>
      <w:proofErr w:type="gramEnd"/>
      <w:r>
        <w:rPr>
          <w:rFonts w:ascii="Times New Roman" w:eastAsia="Times New Roman" w:hAnsi="Times New Roman" w:cs="Times New Roman"/>
        </w:rPr>
        <w:t xml:space="preserve"> Leçon mixte </w:t>
      </w:r>
    </w:p>
    <w:p w14:paraId="7D4D7AE7" w14:textId="77777777" w:rsidR="009C1718" w:rsidRDefault="00B81948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Compétences </w:t>
      </w:r>
      <w:proofErr w:type="gramStart"/>
      <w:r>
        <w:rPr>
          <w:rFonts w:ascii="Times New Roman" w:eastAsia="Times New Roman" w:hAnsi="Times New Roman" w:cs="Times New Roman"/>
        </w:rPr>
        <w:t>spécifiques:</w:t>
      </w:r>
      <w:proofErr w:type="gramEnd"/>
      <w:r>
        <w:rPr>
          <w:rFonts w:ascii="Times New Roman" w:eastAsia="Times New Roman" w:hAnsi="Times New Roman" w:cs="Times New Roman"/>
        </w:rPr>
        <w:t xml:space="preserve"> CS1, CS2, CS3, CS4</w:t>
      </w:r>
    </w:p>
    <w:p w14:paraId="2070F225" w14:textId="77777777" w:rsidR="009C1718" w:rsidRDefault="00B81948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Unités de </w:t>
      </w:r>
      <w:proofErr w:type="gramStart"/>
      <w:r>
        <w:rPr>
          <w:rFonts w:ascii="Times New Roman" w:eastAsia="Times New Roman" w:hAnsi="Times New Roman" w:cs="Times New Roman"/>
        </w:rPr>
        <w:t>compétence:</w:t>
      </w:r>
      <w:proofErr w:type="gramEnd"/>
      <w:r>
        <w:rPr>
          <w:rFonts w:ascii="Times New Roman" w:eastAsia="Times New Roman" w:hAnsi="Times New Roman" w:cs="Times New Roman"/>
        </w:rPr>
        <w:t xml:space="preserve"> 1.4; 1.8; 1.11; 3.3.</w:t>
      </w:r>
    </w:p>
    <w:p w14:paraId="28064398" w14:textId="77777777" w:rsidR="009C1718" w:rsidRDefault="00B81948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Objectifs </w:t>
      </w:r>
      <w:proofErr w:type="gramStart"/>
      <w:r>
        <w:rPr>
          <w:rFonts w:ascii="Times New Roman" w:eastAsia="Times New Roman" w:hAnsi="Times New Roman" w:cs="Times New Roman"/>
        </w:rPr>
        <w:t>opérationnels: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135BE302" w14:textId="77777777" w:rsidR="009C1718" w:rsidRDefault="00B81948">
      <w:pPr>
        <w:spacing w:line="360" w:lineRule="auto"/>
        <w:ind w:left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A la fin de la leçon l’élève sera capable </w:t>
      </w:r>
      <w:proofErr w:type="gramStart"/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</w:rPr>
        <w:t>:</w:t>
      </w:r>
      <w:proofErr w:type="gramEnd"/>
    </w:p>
    <w:p w14:paraId="47206D76" w14:textId="77777777" w:rsidR="009C1718" w:rsidRDefault="00B8194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O1 – conjuguer en reconnaissant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le verbe </w:t>
      </w:r>
      <w:r>
        <w:rPr>
          <w:rFonts w:ascii="Times New Roman" w:eastAsia="Times New Roman" w:hAnsi="Times New Roman" w:cs="Times New Roman"/>
          <w:i/>
        </w:rPr>
        <w:t>écrire</w:t>
      </w:r>
      <w:r>
        <w:rPr>
          <w:rFonts w:ascii="Times New Roman" w:eastAsia="Times New Roman" w:hAnsi="Times New Roman" w:cs="Times New Roman"/>
        </w:rPr>
        <w:t xml:space="preserve"> au présent de l’indicatif à l’oral et à l’écrit ;</w:t>
      </w:r>
    </w:p>
    <w:p w14:paraId="42142860" w14:textId="77777777" w:rsidR="009C1718" w:rsidRDefault="00B8194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O2 – utiliser le verbe </w:t>
      </w:r>
      <w:r>
        <w:rPr>
          <w:rFonts w:ascii="Times New Roman" w:eastAsia="Times New Roman" w:hAnsi="Times New Roman" w:cs="Times New Roman"/>
          <w:i/>
        </w:rPr>
        <w:t>écrire</w:t>
      </w:r>
      <w:r>
        <w:rPr>
          <w:rFonts w:ascii="Times New Roman" w:eastAsia="Times New Roman" w:hAnsi="Times New Roman" w:cs="Times New Roman"/>
        </w:rPr>
        <w:t xml:space="preserve"> dans des phra</w:t>
      </w:r>
      <w:r>
        <w:rPr>
          <w:rFonts w:ascii="Times New Roman" w:eastAsia="Times New Roman" w:hAnsi="Times New Roman" w:cs="Times New Roman"/>
        </w:rPr>
        <w:t>ses simples pour exprimer une idée ou créer un contexte ;</w:t>
      </w:r>
    </w:p>
    <w:p w14:paraId="1A5DC2EB" w14:textId="77777777" w:rsidR="009C1718" w:rsidRDefault="00B8194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O3 – comprendre un texte lu ou écouté, en répondant aux questions sur le contenu ;</w:t>
      </w:r>
    </w:p>
    <w:p w14:paraId="1A0B7542" w14:textId="77777777" w:rsidR="009C1718" w:rsidRDefault="00B8194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O4 – rédiger un court message en utilisant le verbe </w:t>
      </w:r>
      <w:r>
        <w:rPr>
          <w:rFonts w:ascii="Times New Roman" w:eastAsia="Times New Roman" w:hAnsi="Times New Roman" w:cs="Times New Roman"/>
          <w:i/>
        </w:rPr>
        <w:t>écrire</w:t>
      </w:r>
      <w:r>
        <w:rPr>
          <w:rFonts w:ascii="Times New Roman" w:eastAsia="Times New Roman" w:hAnsi="Times New Roman" w:cs="Times New Roman"/>
        </w:rPr>
        <w:t xml:space="preserve"> et le lexique acquis ;</w:t>
      </w:r>
    </w:p>
    <w:p w14:paraId="449E2E2E" w14:textId="77777777" w:rsidR="009C1718" w:rsidRDefault="00B81948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Formes d'organisation de l'activi</w:t>
      </w:r>
      <w:r>
        <w:rPr>
          <w:rFonts w:ascii="Times New Roman" w:eastAsia="Times New Roman" w:hAnsi="Times New Roman" w:cs="Times New Roman"/>
          <w:b/>
        </w:rPr>
        <w:t xml:space="preserve">té des </w:t>
      </w:r>
      <w:proofErr w:type="gramStart"/>
      <w:r>
        <w:rPr>
          <w:rFonts w:ascii="Times New Roman" w:eastAsia="Times New Roman" w:hAnsi="Times New Roman" w:cs="Times New Roman"/>
          <w:b/>
        </w:rPr>
        <w:t>élèves: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frontale, en binômes, en groupes, individuellement.</w:t>
      </w:r>
    </w:p>
    <w:p w14:paraId="035E8650" w14:textId="77777777" w:rsidR="009C1718" w:rsidRDefault="00B81948">
      <w:pPr>
        <w:spacing w:line="360" w:lineRule="auto"/>
        <w:jc w:val="both"/>
        <w:rPr>
          <w:rFonts w:ascii="Times New Roman" w:eastAsia="Times New Roman" w:hAnsi="Times New Roman" w:cs="Times New Roman"/>
          <w:color w:val="171717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b/>
          <w:color w:val="171717"/>
          <w:highlight w:val="white"/>
        </w:rPr>
        <w:t>Bibliographie:</w:t>
      </w:r>
      <w:proofErr w:type="gramEnd"/>
      <w:r>
        <w:rPr>
          <w:rFonts w:ascii="Times New Roman" w:eastAsia="Times New Roman" w:hAnsi="Times New Roman" w:cs="Times New Roman"/>
          <w:b/>
          <w:color w:val="171717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71717"/>
          <w:highlight w:val="white"/>
        </w:rPr>
        <w:t xml:space="preserve">BUJOR A., ONUFREI E., SCOBIOALĂ M., VÎRLAN Z., </w:t>
      </w:r>
      <w:r>
        <w:rPr>
          <w:rFonts w:ascii="Times New Roman" w:eastAsia="Times New Roman" w:hAnsi="Times New Roman" w:cs="Times New Roman"/>
        </w:rPr>
        <w:t xml:space="preserve">Manuel de français 2e, A1.1, </w:t>
      </w:r>
      <w:proofErr w:type="spellStart"/>
      <w:r>
        <w:rPr>
          <w:rFonts w:ascii="Times New Roman" w:eastAsia="Times New Roman" w:hAnsi="Times New Roman" w:cs="Times New Roman"/>
        </w:rPr>
        <w:t>Editura</w:t>
      </w:r>
      <w:proofErr w:type="spellEnd"/>
      <w:r>
        <w:rPr>
          <w:rFonts w:ascii="Times New Roman" w:eastAsia="Times New Roman" w:hAnsi="Times New Roman" w:cs="Times New Roman"/>
        </w:rPr>
        <w:t xml:space="preserve"> ARC, 2019</w:t>
      </w:r>
    </w:p>
    <w:tbl>
      <w:tblPr>
        <w:tblStyle w:val="a8"/>
        <w:tblW w:w="97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605"/>
        <w:gridCol w:w="4915"/>
        <w:gridCol w:w="613"/>
        <w:gridCol w:w="1862"/>
      </w:tblGrid>
      <w:tr w:rsidR="009C1718" w14:paraId="64CEC72F" w14:textId="77777777" w:rsidTr="00B81948">
        <w:trPr>
          <w:cantSplit/>
          <w:trHeight w:val="1266"/>
        </w:trPr>
        <w:tc>
          <w:tcPr>
            <w:tcW w:w="1800" w:type="dxa"/>
          </w:tcPr>
          <w:p w14:paraId="5C53583E" w14:textId="77777777" w:rsidR="009C1718" w:rsidRDefault="00B81948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Étapes de l’enseignement</w:t>
            </w:r>
          </w:p>
        </w:tc>
        <w:tc>
          <w:tcPr>
            <w:tcW w:w="605" w:type="dxa"/>
            <w:textDirection w:val="btLr"/>
          </w:tcPr>
          <w:p w14:paraId="046D30AC" w14:textId="77777777" w:rsidR="009C1718" w:rsidRDefault="00B8194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Objectifs</w:t>
            </w:r>
          </w:p>
        </w:tc>
        <w:tc>
          <w:tcPr>
            <w:tcW w:w="4915" w:type="dxa"/>
          </w:tcPr>
          <w:p w14:paraId="6BF0EA68" w14:textId="77777777" w:rsidR="009C1718" w:rsidRDefault="00B81948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Approche actionnelle/ Déroulement</w:t>
            </w:r>
          </w:p>
        </w:tc>
        <w:tc>
          <w:tcPr>
            <w:tcW w:w="613" w:type="dxa"/>
            <w:textDirection w:val="btLr"/>
          </w:tcPr>
          <w:p w14:paraId="145D9344" w14:textId="77777777" w:rsidR="009C1718" w:rsidRDefault="00B8194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Temps</w:t>
            </w:r>
          </w:p>
        </w:tc>
        <w:tc>
          <w:tcPr>
            <w:tcW w:w="1862" w:type="dxa"/>
          </w:tcPr>
          <w:p w14:paraId="64E7585D" w14:textId="77777777" w:rsidR="009C1718" w:rsidRDefault="00B81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Technologie</w:t>
            </w:r>
          </w:p>
          <w:p w14:paraId="1A35DEA0" w14:textId="77777777" w:rsidR="009C1718" w:rsidRDefault="00B81948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didactique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 xml:space="preserve"> (Méthode/Forme d’activité/</w:t>
            </w:r>
          </w:p>
          <w:p w14:paraId="1FAA56C0" w14:textId="77777777" w:rsidR="009C1718" w:rsidRDefault="00B81948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Ressources)</w:t>
            </w:r>
          </w:p>
        </w:tc>
      </w:tr>
      <w:tr w:rsidR="009C1718" w14:paraId="24E0DD92" w14:textId="77777777" w:rsidTr="00B81948">
        <w:trPr>
          <w:trHeight w:val="275"/>
        </w:trPr>
        <w:tc>
          <w:tcPr>
            <w:tcW w:w="1800" w:type="dxa"/>
          </w:tcPr>
          <w:p w14:paraId="6BBC4232" w14:textId="77777777" w:rsidR="009C1718" w:rsidRDefault="00B81948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Evocation</w:t>
            </w:r>
          </w:p>
          <w:p w14:paraId="30445620" w14:textId="77777777" w:rsidR="009C1718" w:rsidRDefault="009C1718">
            <w:pPr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605" w:type="dxa"/>
          </w:tcPr>
          <w:p w14:paraId="48A8DB12" w14:textId="77777777" w:rsidR="009C1718" w:rsidRDefault="009C171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4915" w:type="dxa"/>
          </w:tcPr>
          <w:p w14:paraId="10E92C64" w14:textId="77777777" w:rsidR="009C1718" w:rsidRDefault="00B8194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Activité 1. Mise en route</w:t>
            </w:r>
          </w:p>
          <w:p w14:paraId="5C58AC8D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Devinez l’action (mimer : lire / écrire / parler / chanter…), en se focalisant sur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écrire. </w:t>
            </w:r>
          </w:p>
        </w:tc>
        <w:tc>
          <w:tcPr>
            <w:tcW w:w="613" w:type="dxa"/>
          </w:tcPr>
          <w:p w14:paraId="50E08E37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10΄</w:t>
            </w:r>
          </w:p>
        </w:tc>
        <w:tc>
          <w:tcPr>
            <w:tcW w:w="1862" w:type="dxa"/>
          </w:tcPr>
          <w:p w14:paraId="51BCAA86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Interaction orale </w:t>
            </w:r>
          </w:p>
          <w:p w14:paraId="4DE6A8A7" w14:textId="77777777" w:rsidR="009C1718" w:rsidRDefault="009C171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C1718" w14:paraId="7B22AB32" w14:textId="77777777" w:rsidTr="00B81948">
        <w:trPr>
          <w:trHeight w:val="1692"/>
        </w:trPr>
        <w:tc>
          <w:tcPr>
            <w:tcW w:w="1800" w:type="dxa"/>
            <w:vMerge w:val="restart"/>
          </w:tcPr>
          <w:p w14:paraId="61A0E7C7" w14:textId="77777777" w:rsidR="009C1718" w:rsidRDefault="00B81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Réalisation du</w:t>
            </w:r>
          </w:p>
          <w:p w14:paraId="74E8B0E8" w14:textId="77777777" w:rsidR="009C1718" w:rsidRDefault="00B81948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sens</w:t>
            </w:r>
            <w:proofErr w:type="gramEnd"/>
          </w:p>
        </w:tc>
        <w:tc>
          <w:tcPr>
            <w:tcW w:w="605" w:type="dxa"/>
            <w:vMerge w:val="restart"/>
          </w:tcPr>
          <w:p w14:paraId="1DD7988A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O1</w:t>
            </w:r>
          </w:p>
          <w:p w14:paraId="73039B1B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O2</w:t>
            </w:r>
          </w:p>
        </w:tc>
        <w:tc>
          <w:tcPr>
            <w:tcW w:w="4915" w:type="dxa"/>
          </w:tcPr>
          <w:p w14:paraId="6C6244C1" w14:textId="77777777" w:rsidR="009C1718" w:rsidRDefault="00B8194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Activité 2. Présentation du verbe</w:t>
            </w:r>
          </w:p>
          <w:p w14:paraId="10F49A53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Observez la planche avec la conjugaison du verbe </w:t>
            </w:r>
            <w:r>
              <w:rPr>
                <w:rFonts w:ascii="Times New Roman" w:eastAsia="Times New Roman" w:hAnsi="Times New Roman" w:cs="Times New Roman"/>
                <w:i/>
              </w:rPr>
              <w:t>écrire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2D11F86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Complétez, au tableau et dans vos cahiers, les blancs avec les formes qui convient, en utilisant la planche de l’exercice 17, page 95.</w:t>
            </w:r>
          </w:p>
          <w:p w14:paraId="7BB30216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a) Tu __________ le devoir.</w:t>
            </w:r>
          </w:p>
          <w:p w14:paraId="1D63FEDB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b) Elle ____________ une poésie.</w:t>
            </w:r>
          </w:p>
          <w:p w14:paraId="2034CA96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c) Vous ___________ une règle. </w:t>
            </w:r>
          </w:p>
        </w:tc>
        <w:tc>
          <w:tcPr>
            <w:tcW w:w="613" w:type="dxa"/>
          </w:tcPr>
          <w:p w14:paraId="244CAAB8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20΄</w:t>
            </w:r>
          </w:p>
        </w:tc>
        <w:tc>
          <w:tcPr>
            <w:tcW w:w="1862" w:type="dxa"/>
          </w:tcPr>
          <w:p w14:paraId="2C3E2099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Explication</w:t>
            </w:r>
          </w:p>
          <w:p w14:paraId="6675598F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Exemplifi</w:t>
            </w:r>
            <w:r>
              <w:rPr>
                <w:rFonts w:ascii="Times New Roman" w:eastAsia="Times New Roman" w:hAnsi="Times New Roman" w:cs="Times New Roman"/>
              </w:rPr>
              <w:t xml:space="preserve">cation </w:t>
            </w:r>
          </w:p>
          <w:p w14:paraId="3EF9A3D5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frontal</w:t>
            </w:r>
          </w:p>
          <w:p w14:paraId="0A0EF6E7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blancs</w:t>
            </w:r>
          </w:p>
        </w:tc>
      </w:tr>
      <w:tr w:rsidR="009C1718" w14:paraId="4C411AFF" w14:textId="77777777" w:rsidTr="00B81948">
        <w:trPr>
          <w:trHeight w:val="955"/>
        </w:trPr>
        <w:tc>
          <w:tcPr>
            <w:tcW w:w="1800" w:type="dxa"/>
            <w:vMerge/>
          </w:tcPr>
          <w:p w14:paraId="7C0E8E9A" w14:textId="77777777" w:rsidR="009C1718" w:rsidRDefault="009C17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5581AA72" w14:textId="77777777" w:rsidR="009C1718" w:rsidRDefault="009C17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6A74C508" w14:textId="77777777" w:rsidR="009C1718" w:rsidRDefault="00B8194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3. Activité pratique </w:t>
            </w:r>
          </w:p>
          <w:p w14:paraId="1CB7BA25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Complétez :</w:t>
            </w:r>
          </w:p>
          <w:p w14:paraId="4F6CE90B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</w:rPr>
              <w:t xml:space="preserve"> groupe – les lettres perdus des formes du verbe </w:t>
            </w:r>
            <w:r>
              <w:rPr>
                <w:rFonts w:ascii="Times New Roman" w:eastAsia="Times New Roman" w:hAnsi="Times New Roman" w:cs="Times New Roman"/>
                <w:i/>
              </w:rPr>
              <w:t>écrire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352F67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A. Nous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_ _ _.</w:t>
            </w:r>
          </w:p>
          <w:p w14:paraId="3368452E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Ils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_ _ _ _.</w:t>
            </w:r>
          </w:p>
          <w:p w14:paraId="4232C97B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Vous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écriv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_ _.</w:t>
            </w:r>
          </w:p>
          <w:p w14:paraId="3168505F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II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 groupe – les blancs avec les bonnes formes du verbe écrire. </w:t>
            </w:r>
          </w:p>
          <w:p w14:paraId="09E01A71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B. Luc ______ un message à son père.</w:t>
            </w:r>
          </w:p>
          <w:p w14:paraId="756310ED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Nous ________ une dictée.</w:t>
            </w:r>
          </w:p>
          <w:p w14:paraId="748D56EB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Elles _______ une annonce. </w:t>
            </w:r>
          </w:p>
        </w:tc>
        <w:tc>
          <w:tcPr>
            <w:tcW w:w="613" w:type="dxa"/>
          </w:tcPr>
          <w:p w14:paraId="6D4C7B44" w14:textId="77777777" w:rsidR="009C1718" w:rsidRDefault="009C171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2A21D052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Exercice d’identification</w:t>
            </w:r>
          </w:p>
          <w:p w14:paraId="6E41B3ED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en groupe</w:t>
            </w:r>
          </w:p>
          <w:p w14:paraId="69A078A4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blancs</w:t>
            </w:r>
          </w:p>
        </w:tc>
      </w:tr>
      <w:tr w:rsidR="009C1718" w14:paraId="283F63ED" w14:textId="77777777" w:rsidTr="00B81948">
        <w:trPr>
          <w:trHeight w:val="505"/>
        </w:trPr>
        <w:tc>
          <w:tcPr>
            <w:tcW w:w="1800" w:type="dxa"/>
            <w:vMerge/>
          </w:tcPr>
          <w:p w14:paraId="78B5864B" w14:textId="77777777" w:rsidR="009C1718" w:rsidRDefault="009C17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66EDED65" w14:textId="77777777" w:rsidR="009C1718" w:rsidRDefault="009C17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50B92929" w14:textId="77777777" w:rsidR="009C1718" w:rsidRDefault="00B8194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4. Lecture des messages </w:t>
            </w:r>
          </w:p>
          <w:p w14:paraId="6A6CF231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Observez les images des écrans des téléphones de la famille de Luc.  </w:t>
            </w:r>
          </w:p>
          <w:p w14:paraId="70943C02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Lisez attentivement et expressivement les courts messages.</w:t>
            </w:r>
          </w:p>
          <w:p w14:paraId="01CEFC63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Répondez aux questions pour mieux comprendre :</w:t>
            </w:r>
          </w:p>
          <w:p w14:paraId="7CB5058D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a) Qui écrit à Luc ?</w:t>
            </w:r>
          </w:p>
          <w:p w14:paraId="47A2FD24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b) Luc répond aux messages de son père ?</w:t>
            </w:r>
          </w:p>
          <w:p w14:paraId="52D635DA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c) Qui a gagné dans le jeu “Pierre, papier, ciseaux” ? </w:t>
            </w:r>
          </w:p>
        </w:tc>
        <w:tc>
          <w:tcPr>
            <w:tcW w:w="613" w:type="dxa"/>
          </w:tcPr>
          <w:p w14:paraId="7EDCDBFC" w14:textId="77777777" w:rsidR="009C1718" w:rsidRDefault="009C171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79F0530C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expressive</w:t>
            </w:r>
          </w:p>
          <w:p w14:paraId="13AEE0FC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sélective </w:t>
            </w:r>
          </w:p>
          <w:p w14:paraId="36F9CD22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Questionnement </w:t>
            </w:r>
          </w:p>
        </w:tc>
      </w:tr>
      <w:tr w:rsidR="009C1718" w14:paraId="383473DA" w14:textId="77777777" w:rsidTr="00B81948">
        <w:trPr>
          <w:trHeight w:val="740"/>
        </w:trPr>
        <w:tc>
          <w:tcPr>
            <w:tcW w:w="1800" w:type="dxa"/>
            <w:vMerge/>
          </w:tcPr>
          <w:p w14:paraId="22E93505" w14:textId="77777777" w:rsidR="009C1718" w:rsidRDefault="009C17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67A3C3F3" w14:textId="77777777" w:rsidR="009C1718" w:rsidRDefault="009C17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10A137E4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5. Rédaction des messages </w:t>
            </w:r>
          </w:p>
          <w:p w14:paraId="13E9EDEA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Écris un court message à ton copain en français. Utilise l’éditeur pour les mots ou les pictogrammes.</w:t>
            </w:r>
          </w:p>
        </w:tc>
        <w:tc>
          <w:tcPr>
            <w:tcW w:w="613" w:type="dxa"/>
          </w:tcPr>
          <w:p w14:paraId="1058D372" w14:textId="77777777" w:rsidR="009C1718" w:rsidRDefault="009C1718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3AB4810D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individuel</w:t>
            </w:r>
          </w:p>
          <w:p w14:paraId="39C791E3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Exercice de production écrite </w:t>
            </w:r>
          </w:p>
        </w:tc>
      </w:tr>
      <w:tr w:rsidR="009C1718" w14:paraId="7CEE9240" w14:textId="77777777" w:rsidTr="00B81948">
        <w:trPr>
          <w:trHeight w:val="559"/>
        </w:trPr>
        <w:tc>
          <w:tcPr>
            <w:tcW w:w="1800" w:type="dxa"/>
          </w:tcPr>
          <w:p w14:paraId="4F4D497C" w14:textId="77777777" w:rsidR="009C1718" w:rsidRDefault="00B81948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Réflexion</w:t>
            </w:r>
          </w:p>
          <w:p w14:paraId="63090B56" w14:textId="77777777" w:rsidR="009C1718" w:rsidRDefault="009C1718">
            <w:pPr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605" w:type="dxa"/>
          </w:tcPr>
          <w:p w14:paraId="6D04D4A8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O3</w:t>
            </w:r>
          </w:p>
        </w:tc>
        <w:tc>
          <w:tcPr>
            <w:tcW w:w="4915" w:type="dxa"/>
          </w:tcPr>
          <w:p w14:paraId="6D5F18E1" w14:textId="77777777" w:rsidR="009C1718" w:rsidRDefault="00B8194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6. Activité d’écoute </w:t>
            </w:r>
          </w:p>
          <w:p w14:paraId="744A66A6" w14:textId="77777777" w:rsidR="009C1718" w:rsidRDefault="00B81948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La consigne pour la première écoute</w:t>
            </w:r>
          </w:p>
          <w:p w14:paraId="6550D255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Écoutez le texte et répondez oralement :</w:t>
            </w:r>
          </w:p>
          <w:p w14:paraId="68A1F399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Quel cadeau a reçu le personnage narrateur ?</w:t>
            </w:r>
          </w:p>
          <w:p w14:paraId="280B23ED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A quelle occasion il a reçu ce cadeau ?</w:t>
            </w:r>
          </w:p>
          <w:p w14:paraId="4E6E11CA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Qui lui a donné ce cadeau ?</w:t>
            </w:r>
          </w:p>
          <w:p w14:paraId="6FAD524A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Que fait-il avec son téléphone ?</w:t>
            </w:r>
          </w:p>
          <w:p w14:paraId="673ACDE7" w14:textId="77777777" w:rsidR="009C1718" w:rsidRDefault="00B81948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La consigne pour la d</w:t>
            </w:r>
            <w:r>
              <w:rPr>
                <w:rFonts w:ascii="Times New Roman" w:eastAsia="Times New Roman" w:hAnsi="Times New Roman" w:cs="Times New Roman"/>
                <w:i/>
              </w:rPr>
              <w:t>euxième lecture</w:t>
            </w:r>
          </w:p>
          <w:p w14:paraId="55F9FBD8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Écoutez le texte et répondez par écrit en indiquant la vérité ou la fausseté pour les affirmations de l’exercice 20, page 95.   </w:t>
            </w:r>
          </w:p>
        </w:tc>
        <w:tc>
          <w:tcPr>
            <w:tcW w:w="613" w:type="dxa"/>
          </w:tcPr>
          <w:p w14:paraId="723F8101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10΄</w:t>
            </w:r>
          </w:p>
        </w:tc>
        <w:tc>
          <w:tcPr>
            <w:tcW w:w="1862" w:type="dxa"/>
          </w:tcPr>
          <w:p w14:paraId="09450704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Problématisation</w:t>
            </w:r>
          </w:p>
          <w:p w14:paraId="382ADD79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Questionnement</w:t>
            </w:r>
          </w:p>
          <w:p w14:paraId="5F7F4D90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Vrai ou faux </w:t>
            </w:r>
          </w:p>
          <w:p w14:paraId="31CF68A7" w14:textId="77777777" w:rsidR="009C1718" w:rsidRDefault="009C171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1718" w14:paraId="05BAC2D2" w14:textId="77777777" w:rsidTr="00B81948">
        <w:trPr>
          <w:trHeight w:val="510"/>
        </w:trPr>
        <w:tc>
          <w:tcPr>
            <w:tcW w:w="1800" w:type="dxa"/>
          </w:tcPr>
          <w:p w14:paraId="676D9B4E" w14:textId="77777777" w:rsidR="009C1718" w:rsidRDefault="00B81948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Extension</w:t>
            </w:r>
          </w:p>
        </w:tc>
        <w:tc>
          <w:tcPr>
            <w:tcW w:w="605" w:type="dxa"/>
          </w:tcPr>
          <w:p w14:paraId="72EBFB7D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O4</w:t>
            </w:r>
          </w:p>
        </w:tc>
        <w:tc>
          <w:tcPr>
            <w:tcW w:w="4915" w:type="dxa"/>
          </w:tcPr>
          <w:p w14:paraId="621BE9C9" w14:textId="77777777" w:rsidR="009C1718" w:rsidRDefault="00B8194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Activité 7. J’écris en français !</w:t>
            </w:r>
          </w:p>
          <w:p w14:paraId="63E4BC21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Pendant une semaine, écris à ton copain/ ta copine des messages en français. Utiliser l’éditeur pour éviter les erreurs. </w:t>
            </w:r>
          </w:p>
        </w:tc>
        <w:tc>
          <w:tcPr>
            <w:tcW w:w="613" w:type="dxa"/>
          </w:tcPr>
          <w:p w14:paraId="59121E58" w14:textId="77777777" w:rsidR="009C1718" w:rsidRDefault="00B8194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5΄</w:t>
            </w:r>
          </w:p>
        </w:tc>
        <w:tc>
          <w:tcPr>
            <w:tcW w:w="1862" w:type="dxa"/>
          </w:tcPr>
          <w:p w14:paraId="27230670" w14:textId="77777777" w:rsidR="009C1718" w:rsidRDefault="00B819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Exercice de communication écrite </w:t>
            </w:r>
          </w:p>
        </w:tc>
      </w:tr>
    </w:tbl>
    <w:p w14:paraId="68D09461" w14:textId="77777777" w:rsidR="009C1718" w:rsidRDefault="009C1718"/>
    <w:sectPr w:rsidR="009C1718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18"/>
    <w:rsid w:val="009C1718"/>
    <w:rsid w:val="00B8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7122"/>
  <w15:docId w15:val="{36A70E83-6F23-4FCA-8162-F09DB8A7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fr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Strong"/>
    <w:basedOn w:val="a0"/>
    <w:uiPriority w:val="22"/>
    <w:qFormat/>
    <w:rsid w:val="005C318F"/>
    <w:rPr>
      <w:b/>
      <w:bCs/>
    </w:rPr>
  </w:style>
  <w:style w:type="character" w:styleId="a5">
    <w:name w:val="Emphasis"/>
    <w:basedOn w:val="a0"/>
    <w:uiPriority w:val="20"/>
    <w:qFormat/>
    <w:rsid w:val="005C318F"/>
    <w:rPr>
      <w:i/>
      <w:iCs/>
    </w:rPr>
  </w:style>
  <w:style w:type="paragraph" w:styleId="a6">
    <w:name w:val="List Paragraph"/>
    <w:uiPriority w:val="34"/>
    <w:qFormat/>
    <w:rsid w:val="00B17242"/>
    <w:pPr>
      <w:ind w:left="720"/>
      <w:contextualSpacing/>
    </w:pPr>
    <w:rPr>
      <w:rFonts w:cs="Mangal"/>
      <w:szCs w:val="21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VxQS9C55VJ09hLdFAsdBJaJyKA==">CgMxLjAyDmguODc0ZzFjMW5hNHUxOAByITFVMS1KaDEyeXk1WUNjRm1WSVZPMkdSa3lTTlJNWnlyMw==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2025-06-09T16:46:00Z</dcterms:created>
  <dcterms:modified xsi:type="dcterms:W3CDTF">2025-07-31T08:20:00Z</dcterms:modified>
</cp:coreProperties>
</file>