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8E9" w:rsidRPr="00EF18E9" w:rsidRDefault="00EF18E9" w:rsidP="00EF18E9">
      <w:pPr>
        <w:spacing w:after="0" w:line="240" w:lineRule="auto"/>
        <w:ind w:right="4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0" w:name="_GoBack"/>
      <w:bookmarkEnd w:id="0"/>
    </w:p>
    <w:tbl>
      <w:tblPr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10"/>
      </w:tblGrid>
      <w:tr w:rsidR="00EF18E9" w:rsidRPr="006E2C14" w:rsidTr="00DD1FCD">
        <w:tc>
          <w:tcPr>
            <w:tcW w:w="143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it-IT" w:eastAsia="ru-RU"/>
              </w:rPr>
              <w:t>MINISTERUL EDUCAȚIEI ȘI CERCETĂRII AL REPUBLICII MOLDOVA</w:t>
            </w:r>
          </w:p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EF18E9" w:rsidRPr="00EF18E9" w:rsidRDefault="00EF18E9" w:rsidP="00EF18E9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Discutat la Ședința Comisiei Metodice __________________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               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APROBAT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____________________________________</w:t>
            </w:r>
          </w:p>
          <w:p w:rsidR="00EF18E9" w:rsidRPr="00EF18E9" w:rsidRDefault="00EF18E9" w:rsidP="00EF18E9">
            <w:pPr>
              <w:tabs>
                <w:tab w:val="left" w:pos="396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                                                                  Șeful Comisiei metodice</w:t>
            </w:r>
          </w:p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  <w:t xml:space="preserve">PROIECT DIDACTIC DE LUNGĂ DURATĂ </w:t>
            </w:r>
          </w:p>
          <w:p w:rsidR="00EF18E9" w:rsidRPr="00EF18E9" w:rsidRDefault="00EF18E9" w:rsidP="00EF18E9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  <w:t xml:space="preserve">LA DISCIPLINA ȘCOLARĂ </w:t>
            </w:r>
            <w:r w:rsidRPr="00EF18E9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it-IT" w:eastAsia="ru-RU"/>
              </w:rPr>
              <w:t xml:space="preserve"> </w:t>
            </w:r>
            <w:r w:rsidRPr="00EF18E9"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Limba italiană (LS  I)</w:t>
            </w:r>
          </w:p>
          <w:p w:rsidR="00EF18E9" w:rsidRPr="00EF18E9" w:rsidRDefault="00EF18E9" w:rsidP="00EF18E9">
            <w:pPr>
              <w:tabs>
                <w:tab w:val="left" w:pos="5970"/>
              </w:tabs>
              <w:spacing w:before="240"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(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elaborat de Grupul de lucru conform ordinului MEC nr.1544/2023 în baza </w:t>
            </w:r>
            <w:r w:rsidRPr="00EF18E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 w:eastAsia="ru-RU"/>
              </w:rPr>
              <w:t xml:space="preserve">Curriculumului Național la disciplina Limba străină, clasele a V-a  – a IX-a 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, aprobat prin ordinul MEC nr. 906/2019)</w:t>
            </w:r>
          </w:p>
          <w:p w:rsidR="00EF18E9" w:rsidRPr="00EF18E9" w:rsidRDefault="00EF18E9" w:rsidP="00EF18E9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Clasa a VIII- a (Nivel A 2.4)</w:t>
            </w:r>
          </w:p>
          <w:p w:rsidR="00EF18E9" w:rsidRPr="003373F2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  <w:r w:rsidRPr="003373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  <w:t>Anul de studii:_________________</w:t>
            </w:r>
          </w:p>
          <w:p w:rsidR="00EF18E9" w:rsidRPr="003373F2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EF18E9" w:rsidRPr="003373F2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EF18E9" w:rsidRPr="003373F2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EF18E9" w:rsidRPr="003373F2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EF18E9" w:rsidRPr="003373F2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  <w:r w:rsidRPr="003373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  <w:t>Instituția de învățământ _____________________________________ Localitatea  ______________________________</w:t>
            </w:r>
          </w:p>
          <w:p w:rsidR="00EF18E9" w:rsidRPr="003373F2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EF18E9" w:rsidRPr="006E2C14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proofErr w:type="spellStart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Numele</w:t>
            </w:r>
            <w:proofErr w:type="spellEnd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prenumele</w:t>
            </w:r>
            <w:proofErr w:type="spellEnd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cadrului</w:t>
            </w:r>
            <w:proofErr w:type="spellEnd"/>
            <w:r w:rsidRPr="006E2C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didactic__________________________ Grad didactic ____________________________</w:t>
            </w:r>
          </w:p>
          <w:p w:rsidR="00EF18E9" w:rsidRPr="006E2C14" w:rsidRDefault="00EF18E9" w:rsidP="00EF18E9">
            <w:pPr>
              <w:tabs>
                <w:tab w:val="left" w:pos="39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F18E9" w:rsidRPr="006E2C14" w:rsidRDefault="00EF18E9" w:rsidP="00EF18E9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  <w:p w:rsidR="00EF18E9" w:rsidRPr="006E2C14" w:rsidRDefault="00EF18E9" w:rsidP="00EF18E9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  <w:p w:rsidR="00EF18E9" w:rsidRPr="006E2C14" w:rsidRDefault="00EF18E9" w:rsidP="00EF18E9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</w:tc>
      </w:tr>
    </w:tbl>
    <w:p w:rsidR="00EF18E9" w:rsidRPr="006E2C14" w:rsidRDefault="00EF18E9" w:rsidP="00EF18E9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F18E9" w:rsidRPr="00EF18E9" w:rsidRDefault="00EF18E9" w:rsidP="00EF18E9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ADMINISTRAREA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 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DISCIPLINEI</w:t>
      </w:r>
    </w:p>
    <w:p w:rsidR="00EF18E9" w:rsidRPr="00EF18E9" w:rsidRDefault="00EF18E9" w:rsidP="00EF18E9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F18E9" w:rsidRPr="00EF18E9" w:rsidRDefault="00EF18E9" w:rsidP="00EF18E9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3827"/>
      </w:tblGrid>
      <w:tr w:rsidR="00EF18E9" w:rsidRPr="00EF18E9" w:rsidTr="00DD1FCD">
        <w:tc>
          <w:tcPr>
            <w:tcW w:w="4366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</w:t>
            </w:r>
          </w:p>
        </w:tc>
        <w:tc>
          <w:tcPr>
            <w:tcW w:w="3147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II</w:t>
            </w:r>
          </w:p>
        </w:tc>
        <w:tc>
          <w:tcPr>
            <w:tcW w:w="3827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  <w:proofErr w:type="spellEnd"/>
          </w:p>
        </w:tc>
      </w:tr>
      <w:tr w:rsidR="00EF18E9" w:rsidRPr="00EF18E9" w:rsidTr="00DD1FCD">
        <w:tc>
          <w:tcPr>
            <w:tcW w:w="4366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învățare</w:t>
            </w:r>
            <w:proofErr w:type="spellEnd"/>
          </w:p>
        </w:tc>
        <w:tc>
          <w:tcPr>
            <w:tcW w:w="297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EF18E9" w:rsidRPr="00EF18E9" w:rsidTr="00DD1FCD">
        <w:tc>
          <w:tcPr>
            <w:tcW w:w="4366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ore</w:t>
            </w:r>
            <w:proofErr w:type="spellEnd"/>
          </w:p>
        </w:tc>
        <w:tc>
          <w:tcPr>
            <w:tcW w:w="297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31</w:t>
            </w:r>
          </w:p>
        </w:tc>
        <w:tc>
          <w:tcPr>
            <w:tcW w:w="314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36</w:t>
            </w:r>
          </w:p>
        </w:tc>
        <w:tc>
          <w:tcPr>
            <w:tcW w:w="382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67</w:t>
            </w:r>
          </w:p>
        </w:tc>
      </w:tr>
      <w:tr w:rsidR="00EF18E9" w:rsidRPr="00EF18E9" w:rsidTr="00DD1FCD">
        <w:tc>
          <w:tcPr>
            <w:tcW w:w="4366" w:type="dxa"/>
          </w:tcPr>
          <w:p w:rsidR="00EF18E9" w:rsidRPr="006E2C14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1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</w:pPr>
            <w:r w:rsidRPr="006E2C14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2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>Lucrări de evaluare</w:t>
            </w:r>
          </w:p>
          <w:p w:rsidR="00EF18E9" w:rsidRPr="006E2C14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3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</w:pPr>
            <w:r w:rsidRPr="006E2C14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4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(</w:t>
            </w:r>
            <w:r w:rsidRPr="006E2C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  <w:rPrChange w:id="5" w:author="PC" w:date="2024-10-07T12:08:00Z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  <w:lang w:eastAsia="ru-RU"/>
                  </w:rPr>
                </w:rPrChange>
              </w:rPr>
              <w:t>i</w:t>
            </w:r>
            <w:r w:rsidRPr="006E2C14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6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- inițială, </w:t>
            </w:r>
            <w:r w:rsidRPr="006E2C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  <w:rPrChange w:id="7" w:author="PC" w:date="2024-10-07T12:08:00Z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  <w:lang w:eastAsia="ru-RU"/>
                  </w:rPr>
                </w:rPrChange>
              </w:rPr>
              <w:t>s</w:t>
            </w:r>
            <w:r w:rsidRPr="006E2C14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8" w:author="PC" w:date="2024-10-07T12:08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- sumativă)</w:t>
            </w:r>
          </w:p>
        </w:tc>
        <w:tc>
          <w:tcPr>
            <w:tcW w:w="2977" w:type="dxa"/>
          </w:tcPr>
          <w:p w:rsidR="00EF18E9" w:rsidRPr="00EF18E9" w:rsidRDefault="00EF18E9" w:rsidP="00EF18E9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EF18E9" w:rsidRPr="00EF18E9" w:rsidRDefault="005E5E1E" w:rsidP="00EF18E9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14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18E9" w:rsidRPr="00EF18E9" w:rsidRDefault="00EF18E9" w:rsidP="005E5E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s - </w:t>
            </w:r>
            <w:r w:rsidR="005E5E1E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EF18E9" w:rsidRPr="00EF18E9" w:rsidRDefault="005E5E1E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- 6</w:t>
            </w:r>
          </w:p>
        </w:tc>
      </w:tr>
      <w:tr w:rsidR="00EF18E9" w:rsidRPr="00EF18E9" w:rsidTr="00DD1FCD">
        <w:tc>
          <w:tcPr>
            <w:tcW w:w="4366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practice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/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laborator</w:t>
            </w:r>
            <w:proofErr w:type="spellEnd"/>
          </w:p>
        </w:tc>
        <w:tc>
          <w:tcPr>
            <w:tcW w:w="297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827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EF18E9" w:rsidRPr="00EF18E9" w:rsidRDefault="00EF18E9" w:rsidP="00EF18E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F18E9" w:rsidRPr="00EF18E9" w:rsidRDefault="00EF18E9" w:rsidP="00EF18E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Manualul</w:t>
      </w:r>
      <w:proofErr w:type="spellEnd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recomandat</w:t>
      </w:r>
      <w:proofErr w:type="spellEnd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EF18E9" w:rsidRPr="00EF18E9" w:rsidRDefault="00EF18E9" w:rsidP="00EF18E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1984"/>
        <w:gridCol w:w="1921"/>
      </w:tblGrid>
      <w:tr w:rsidR="00EF18E9" w:rsidRPr="00EF18E9" w:rsidTr="00DD1FCD">
        <w:tc>
          <w:tcPr>
            <w:tcW w:w="1696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Clasa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Titlul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Autori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Editura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Anul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ediției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F18E9" w:rsidRPr="00EF18E9" w:rsidTr="00DD1FCD">
        <w:tc>
          <w:tcPr>
            <w:tcW w:w="1696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Clasa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VIII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”In italiano”</w:t>
            </w:r>
          </w:p>
        </w:tc>
        <w:tc>
          <w:tcPr>
            <w:tcW w:w="6095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A.Chiuchiù, F.Minciarelli, G.Novembri, M.Silvestrini  </w:t>
            </w:r>
          </w:p>
        </w:tc>
        <w:tc>
          <w:tcPr>
            <w:tcW w:w="1984" w:type="dxa"/>
          </w:tcPr>
          <w:p w:rsidR="00EF18E9" w:rsidRPr="00EF18E9" w:rsidRDefault="00EF18E9" w:rsidP="00EF18E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Edizioni Guerra – Perugia </w:t>
            </w:r>
          </w:p>
        </w:tc>
        <w:tc>
          <w:tcPr>
            <w:tcW w:w="1921" w:type="dxa"/>
          </w:tcPr>
          <w:p w:rsidR="00EF18E9" w:rsidRPr="00EF18E9" w:rsidRDefault="00EF18E9" w:rsidP="00EF18E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2000</w:t>
            </w:r>
          </w:p>
        </w:tc>
      </w:tr>
    </w:tbl>
    <w:p w:rsidR="00EF18E9" w:rsidRPr="00EF18E9" w:rsidRDefault="00EF18E9" w:rsidP="00EF18E9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EF18E9" w:rsidRPr="00EF18E9" w:rsidRDefault="00EF18E9" w:rsidP="00EF18E9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EF18E9" w:rsidRPr="00EF18E9" w:rsidRDefault="00EF18E9" w:rsidP="00EF18E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EF18E9" w:rsidRPr="00EF18E9" w:rsidRDefault="00EF18E9" w:rsidP="00EF18E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EF18E9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EF1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EF18E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F18E9" w:rsidRPr="00EF18E9" w:rsidRDefault="00EF18E9" w:rsidP="00EF1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9" w:name="_heading=h.gjdgxs" w:colFirst="0" w:colLast="0"/>
      <w:bookmarkEnd w:id="9"/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COMPETENȚELE SPECIFICE /UNITĂȚI DE COMPETENȚĂ / FINALITĂȚI</w:t>
      </w:r>
    </w:p>
    <w:p w:rsidR="00EF18E9" w:rsidRPr="00EF18E9" w:rsidRDefault="00EF18E9" w:rsidP="00EF18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530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7371"/>
        <w:gridCol w:w="4961"/>
      </w:tblGrid>
      <w:tr w:rsidR="00EF18E9" w:rsidRPr="006E2C14" w:rsidTr="00DD1FCD">
        <w:tc>
          <w:tcPr>
            <w:tcW w:w="2977" w:type="dxa"/>
            <w:shd w:val="clear" w:color="auto" w:fill="E7E6E6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specifice</w:t>
            </w:r>
            <w:proofErr w:type="spellEnd"/>
          </w:p>
        </w:tc>
        <w:tc>
          <w:tcPr>
            <w:tcW w:w="7371" w:type="dxa"/>
            <w:shd w:val="clear" w:color="auto" w:fill="E7E6E6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competență</w:t>
            </w:r>
            <w:proofErr w:type="spellEnd"/>
          </w:p>
        </w:tc>
        <w:tc>
          <w:tcPr>
            <w:tcW w:w="4961" w:type="dxa"/>
            <w:shd w:val="clear" w:color="auto" w:fill="E7E6E6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  <w:t>Finalități</w:t>
            </w:r>
          </w:p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La sfâr</w:t>
            </w:r>
            <w:r w:rsidRPr="00EF18E9">
              <w:rPr>
                <w:rFonts w:ascii="Times New Roman" w:eastAsia="Times New Roman" w:hAnsi="Times New Roman" w:cs="Times New Roman"/>
                <w:color w:val="000000"/>
                <w:lang w:val="it-IT" w:eastAsia="ru-RU"/>
              </w:rPr>
              <w:t>ș</w:t>
            </w:r>
            <w:r w:rsidRPr="00EF18E9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 xml:space="preserve">itul clasei a </w:t>
            </w:r>
            <w:r w:rsidRPr="00EF18E9">
              <w:rPr>
                <w:rFonts w:ascii="Times New Roman" w:eastAsia="Times New Roman" w:hAnsi="Times New Roman" w:cs="Times New Roman"/>
                <w:color w:val="000000"/>
                <w:u w:val="single"/>
                <w:lang w:val="it-IT" w:eastAsia="ru-RU"/>
              </w:rPr>
              <w:t>VIII</w:t>
            </w:r>
            <w:r w:rsidRPr="00EF18E9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-a, elevul poate:</w:t>
            </w:r>
          </w:p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 w:val="restart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1. Competența lingvistică: </w:t>
            </w: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o-RO"/>
              </w:rPr>
              <w:t>Aplicarea normelor lingvistice în formularea de mesaje simple și corecte,</w:t>
            </w: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valorificând limba ca sistem.</w:t>
            </w:r>
          </w:p>
        </w:tc>
        <w:tc>
          <w:tcPr>
            <w:tcW w:w="7371" w:type="dxa"/>
          </w:tcPr>
          <w:p w:rsidR="00EF18E9" w:rsidRPr="00EF18E9" w:rsidRDefault="00EF18E9" w:rsidP="00EF18E9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Distingerea prin audiere a sunetelor, modelelor de intonație și fenomenelor fonetice specifice limbii străine, rostite clar în contexte uzuale.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Reperarea dintr-o conversație a expresiilor și cuvintelor referitoare la domenii de prioritate imediată.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structurilor gramaticale simple specifice limbii străine în contexte cotidiene.</w:t>
            </w:r>
          </w:p>
          <w:p w:rsidR="00EF18E9" w:rsidRPr="00EF18E9" w:rsidRDefault="00EF18E9" w:rsidP="00EF18E9">
            <w:pPr>
              <w:rPr>
                <w:lang w:val="it-IT"/>
              </w:rPr>
            </w:pPr>
          </w:p>
        </w:tc>
        <w:tc>
          <w:tcPr>
            <w:tcW w:w="4961" w:type="dxa"/>
            <w:vMerge w:val="restart"/>
          </w:tcPr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utiliza modele de intonație specifice limbii străine în diverse situații uzuale;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corect structuri sintactice și forme gramaticale simple, specifice limbii străine, în mesaje clare și coerente;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citi într-un ritm cursiv și corect texte scrise/on-line pe teme de ordin cotidian;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recunoaște și utiliza expresii fixe și proverbe în situații uzuale;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solicita și oferi informații detaliate din texte funcționale și literare/nonliterare simple;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iniția, menține și încheia conversații scurte pentru realizarea funcțiilor comunicative corespunzătoare;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distinge aspecte și norme uzuale de comportament verbal și nonverbal specifice culturilor țărilor alofone;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resurse lingvistice pentru a descrie starea emoțională a personajului literar/nonliterar, explicând cauzele;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• transpune oral mesajul și informațiile-cheie cu referire la necesități și dorințe personale, în schimburi interculturale, manifestând ca atitudini și valori specifice predominante: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valorificarea limbii ca sistem;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demonstrarea funcționalităţii limbii în cadrul unui contact social;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coerență și precizie în comunicare; </w:t>
            </w:r>
          </w:p>
          <w:p w:rsidR="00EF18E9" w:rsidRPr="00EF18E9" w:rsidRDefault="00EF18E9" w:rsidP="00EF18E9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deschidere și motivație pentru dialog intercultural.</w:t>
            </w: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pauzelor, accentului, intonației și unităților de sens în formularea mesajelor pe teme cotidiene.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Folosirea repertoriului lingvistic studiat în situații uzuale de comunicare.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Aplicarea normelor sintactice și gramaticale studiate în contexte uzuale.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Examinarea normelor de ortografie utilizate în mesaje scrise. 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Înțelegerea sensului cuvintelor și expresiilor necunoscute din contexte uzuale.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structurilor gramaticale simple specifice limbii străine în contexte uzuale.</w:t>
            </w:r>
          </w:p>
          <w:p w:rsidR="00EF18E9" w:rsidRPr="00EF18E9" w:rsidRDefault="00EF18E9" w:rsidP="00EF18E9">
            <w:pPr>
              <w:ind w:left="507" w:hanging="507"/>
              <w:rPr>
                <w:b/>
                <w:lang w:val="it-IT"/>
              </w:rPr>
            </w:pP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EF18E9" w:rsidRPr="006E2C14" w:rsidTr="00DD1FCD">
        <w:trPr>
          <w:trHeight w:val="848"/>
        </w:trPr>
        <w:tc>
          <w:tcPr>
            <w:tcW w:w="2977" w:type="dxa"/>
            <w:vMerge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Utilizarea normelor ortografice specifice limbii străine în redactarea mesajelor scurte.</w:t>
            </w:r>
          </w:p>
          <w:p w:rsidR="00EF18E9" w:rsidRPr="00EF18E9" w:rsidRDefault="00EF18E9" w:rsidP="00EF18E9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Respectarea normelor gramaticale specifice limbii străine în scrierea mesajelor scurte și clare.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 w:val="restart"/>
          </w:tcPr>
          <w:p w:rsidR="00EF18E9" w:rsidRPr="00EF18E9" w:rsidRDefault="00EF18E9" w:rsidP="00EF18E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lastRenderedPageBreak/>
              <w:t>Competența sociolingvistică: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Utilizarea structurilor lingvistice, demonstrând funcționalitatea limbii în cadrul unui contact social.</w:t>
            </w:r>
          </w:p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EF18E9" w:rsidRPr="00EF18E9" w:rsidRDefault="00EF18E9" w:rsidP="00EF18E9">
            <w:pPr>
              <w:spacing w:after="0"/>
              <w:ind w:left="394" w:hanging="3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 Identificarea cuvintelor sau frazelor cheie cu scopul descoperirii ideii  principale din texte care abordează teme cotidiene.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 Recunoașterea informațiilor de detaliu din texte funcționale.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2.3. Localizarea unor expresii și proverbe în texte literare/nonliterare care    aparțin patrimoniului cultural al țării alofone.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8E9" w:rsidRPr="00EF18E9" w:rsidRDefault="00EF18E9" w:rsidP="00EF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 / Medierea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2.4. Respectarea unor norme de comunicare scrisă în scrisori formale și nonformale.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hAnsi="Times New Roman" w:cs="Times New Roman"/>
                <w:lang w:val="ro-RO"/>
              </w:rPr>
              <w:t>2.5. Redactarea textelor care abordează teme de ordin cotidian.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rPr>
          <w:trHeight w:val="1171"/>
        </w:trPr>
        <w:tc>
          <w:tcPr>
            <w:tcW w:w="2977" w:type="dxa"/>
            <w:vMerge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 / Medierea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2.6. Aplicarea normelor de comportament verbal și nonverbal în cadrul interacțiunilor orale  și scrise.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2.7. Identificarea și respectarea normelor de politețe verbală și nonverbală în cadrul unor activități sociale și culturale.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kern w:val="3"/>
                <w:sz w:val="24"/>
                <w:szCs w:val="24"/>
                <w:lang w:val="ro-RO" w:eastAsia="ru-RU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2.8. Utilizarea interactivă a expresiilor uzuale referitoare la subiecte cotidiene.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 w:val="restart"/>
          </w:tcPr>
          <w:p w:rsidR="00EF18E9" w:rsidRPr="00EF18E9" w:rsidRDefault="00EF18E9" w:rsidP="00EF18E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Competența pragmatică: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structurilor lingvistice în cadrul unor contexte familiare și previzibile, demonstrând coerență și precizie  în comunicare. </w:t>
            </w:r>
          </w:p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orale/scrise/on-line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it-IT" w:eastAsia="zh-CN" w:bidi="hi-IN"/>
              </w:rPr>
              <w:t>3.1. Identificarea prin audiere/lectură/vizionare a informațiilor cheie din mesajele simple din viața cotidiană.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it-IT" w:eastAsia="zh-CN" w:bidi="hi-IN"/>
              </w:rPr>
              <w:t>3.2. Localizarea unei informații specifice în anumite documente curente simple.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EF18E9" w:rsidRPr="006E2C14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Times New Roman" w:hAnsi="Liberation Serif" w:cs="FreeSans"/>
                <w:color w:val="FF0000"/>
                <w:kern w:val="3"/>
                <w:sz w:val="24"/>
                <w:szCs w:val="24"/>
                <w:lang w:val="ro-RO" w:eastAsia="ru-RU" w:bidi="hi-IN"/>
              </w:rPr>
            </w:pPr>
            <w:r w:rsidRPr="006E2C14"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  <w:t>3.3. Aranjarea logic</w:t>
            </w:r>
            <w:r w:rsidRPr="006E2C14"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  <w:t>ă</w:t>
            </w:r>
            <w:r w:rsidRPr="006E2C14"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  <w:t xml:space="preserve"> a structurilor lingvistice pentru a produce mesaje simple </w:t>
            </w:r>
            <w:r w:rsidRPr="006E2C14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ro-RO" w:eastAsia="zh-CN" w:bidi="hi-IN"/>
              </w:rPr>
              <w:t>și</w:t>
            </w:r>
            <w:r w:rsidRPr="006E2C14"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  <w:t xml:space="preserve"> clare referitoare la subiecte </w:t>
            </w:r>
            <w:r w:rsidRPr="006E2C14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ro-RO" w:eastAsia="zh-CN" w:bidi="hi-IN"/>
              </w:rPr>
              <w:t>obișnuite</w:t>
            </w:r>
            <w:r w:rsidRPr="006E2C14"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  <w:t xml:space="preserve"> de interes personal.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it-IT" w:eastAsia="zh-CN" w:bidi="hi-IN"/>
              </w:rPr>
              <w:t>3.4. Aplicarea structurilor lingvistice în comentarii și descrieri simple cu referință la activități cotidiene.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3.5.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Utilizarea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comparativă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a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structurilor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gramaticale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și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a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expresiilor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fixe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pentru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a produce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mesaje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orale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/ </w:t>
            </w:r>
            <w:proofErr w:type="spellStart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>scrise</w:t>
            </w:r>
            <w:proofErr w:type="spellEnd"/>
            <w:r w:rsidRPr="00EF18E9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en-US" w:eastAsia="zh-CN" w:bidi="hi-IN"/>
              </w:rPr>
              <w:t xml:space="preserve"> /   on-line.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rPr>
          <w:trHeight w:val="1692"/>
        </w:trPr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EF18E9" w:rsidRPr="00EF18E9" w:rsidRDefault="00EF18E9" w:rsidP="00EF18E9">
            <w:pPr>
              <w:spacing w:after="0" w:line="240" w:lineRule="auto"/>
              <w:ind w:left="393" w:hanging="3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3.6. Utilizarea  structurilor lingvistice corespunzătoare pentru a iniția, a dezvolta și a încheia o conversație simplă și directă cu referire la subiecte din viața cotidiană.</w:t>
            </w:r>
          </w:p>
          <w:p w:rsidR="00EF18E9" w:rsidRPr="00EF18E9" w:rsidRDefault="00EF18E9" w:rsidP="00EF18E9">
            <w:pPr>
              <w:spacing w:after="0" w:line="240" w:lineRule="auto"/>
              <w:ind w:left="393" w:hanging="3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3.7. Participarea în cadrul unor interacțiuni în scris/on-line cu referire la situații de ordin cotidian, cu condiția folosirii unui instrument de traducere.</w:t>
            </w:r>
          </w:p>
          <w:p w:rsidR="00EF18E9" w:rsidRPr="00EF18E9" w:rsidRDefault="00EF18E9" w:rsidP="0032075A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3.8. Utilizarea limbajului nonverbal pentru a exprima emoții pozitive/negative în cadrul unui schimb direct de informații.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32075A">
        <w:trPr>
          <w:trHeight w:val="1748"/>
        </w:trPr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EF18E9" w:rsidRPr="00EF18E9" w:rsidRDefault="00EF18E9" w:rsidP="00EF1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3.9. Transmiterea informațiilor cheie prezentate în texte simple pe etichete       și anunțuri despre produse.</w:t>
            </w:r>
          </w:p>
          <w:p w:rsidR="00EF18E9" w:rsidRPr="00EF18E9" w:rsidRDefault="00EF18E9" w:rsidP="00EF18E9">
            <w:pPr>
              <w:spacing w:after="0" w:line="240" w:lineRule="auto"/>
              <w:ind w:left="393" w:hanging="426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3.10. Redarea punctelor principale ale textelor orale și scrise, prin diferite mijloace.</w:t>
            </w:r>
          </w:p>
          <w:p w:rsidR="00EF18E9" w:rsidRPr="00EF18E9" w:rsidRDefault="00EF18E9" w:rsidP="0032075A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6E2C14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3.11. Transpunerea orală a unui text scris cu ajutorul unui limbaj accesibil.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rPr>
          <w:trHeight w:val="1213"/>
        </w:trPr>
        <w:tc>
          <w:tcPr>
            <w:tcW w:w="2977" w:type="dxa"/>
            <w:vMerge w:val="restart"/>
          </w:tcPr>
          <w:p w:rsidR="00EF18E9" w:rsidRPr="00EF18E9" w:rsidRDefault="00EF18E9" w:rsidP="00EF18E9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4. Competența (pluri/inter)culturală: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Apropierea elementelor specifice culturii țării alofone, manifestând deschidere și motivație pentru dialog intercultural. </w:t>
            </w: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 scrise/ on-line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4.1. Determinarea informațiilor factuale și ideilor principale în texte literare/nonliterare din patrimoniul cultural alofon.</w:t>
            </w:r>
          </w:p>
          <w:p w:rsidR="00EF18E9" w:rsidRPr="00EF18E9" w:rsidRDefault="00EF18E9" w:rsidP="0032075A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 Distingerea informațiilor despre realizări importante în domeniul creației artistice din spațiul alofon.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EF18E9" w:rsidRPr="006E2C14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</w:pPr>
            <w:r w:rsidRPr="006E2C14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ro-RO" w:eastAsia="zh-CN" w:bidi="hi-IN"/>
              </w:rPr>
              <w:t>4.3. Comentarea succintă a aspectelor specifice culturilor țărilor alofone pe subiecte cunoscute și de interes personal.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 Utilizarea resurselor lingvistice pentru a descrie starea emoțională a personajului literar/ nonliterar.</w:t>
            </w:r>
          </w:p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4.5. Compararea unor elemente legate de modul de viață specific țării alofone și cel al țării de origine.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 orală/ scrisă/ on-line</w:t>
            </w:r>
          </w:p>
          <w:p w:rsidR="00EF18E9" w:rsidRPr="00EF18E9" w:rsidRDefault="00EF18E9" w:rsidP="00320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EF18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4.6. Integrarea cunoștințelor culturale și normelor de comportament pentru a participa la interacțiuni sociale pe subiecte curente și de interes general.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F18E9" w:rsidRPr="006E2C14" w:rsidTr="00DD1FCD">
        <w:tc>
          <w:tcPr>
            <w:tcW w:w="2977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371" w:type="dxa"/>
          </w:tcPr>
          <w:p w:rsidR="00EF18E9" w:rsidRPr="00EF18E9" w:rsidRDefault="00EF18E9" w:rsidP="00EF1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4.7. Aplicarea resurselor lingvistice pertinente pentru a identifica și soluționa dezacord în schimbul intercultural.</w:t>
            </w:r>
          </w:p>
          <w:p w:rsidR="00EF18E9" w:rsidRPr="00EF18E9" w:rsidRDefault="00EF18E9" w:rsidP="0032075A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4.8. Transpunerea orală a mesajului și informațiilor-cheie cu referire la necesități și dorințe personale, în schimburi interculturale.</w:t>
            </w:r>
          </w:p>
        </w:tc>
        <w:tc>
          <w:tcPr>
            <w:tcW w:w="4961" w:type="dxa"/>
            <w:vMerge/>
          </w:tcPr>
          <w:p w:rsidR="00EF18E9" w:rsidRPr="00EF18E9" w:rsidRDefault="00EF18E9" w:rsidP="00EF1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</w:tbl>
    <w:p w:rsidR="00EF18E9" w:rsidRDefault="00EF18E9" w:rsidP="00EF1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FF588D" w:rsidRPr="006E2C14" w:rsidRDefault="00FF588D" w:rsidP="00FF588D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E2C14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PROIECTAREA DIDACTICĂ A UNITĂȚILOR DE ÎNVĂȚARE / UNITĂȚILOR DE CONȚINUT</w:t>
      </w:r>
    </w:p>
    <w:tbl>
      <w:tblPr>
        <w:tblW w:w="15819" w:type="dxa"/>
        <w:tblInd w:w="-37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644"/>
        <w:gridCol w:w="567"/>
        <w:gridCol w:w="3685"/>
        <w:gridCol w:w="567"/>
        <w:gridCol w:w="1418"/>
        <w:gridCol w:w="4394"/>
        <w:gridCol w:w="2835"/>
      </w:tblGrid>
      <w:tr w:rsidR="00EF18E9" w:rsidRPr="00EF18E9" w:rsidTr="00DD1FCD">
        <w:trPr>
          <w:cantSplit/>
          <w:trHeight w:val="74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6E2C14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CS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 tematici/linguistici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didactiche e tecniche di valutazione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EF18E9" w:rsidRPr="00EF18E9" w:rsidTr="0032075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Introduzione </w:t>
            </w:r>
            <w:r w:rsidR="0032075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3 ore</w:t>
            </w:r>
          </w:p>
        </w:tc>
      </w:tr>
      <w:tr w:rsidR="00EF18E9" w:rsidRPr="00EF18E9" w:rsidTr="0032075A">
        <w:trPr>
          <w:trHeight w:val="40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1.4; 1.5.; 1.6.; 1.7.;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2.1.; 2.3.; 2.4.; 2.5.; 2.7.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Benvenuti a scuola!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6E2C14" w:rsidTr="0032075A">
        <w:trPr>
          <w:trHeight w:val="44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Ripasso delle competenze acquisite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– Risposte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 e rinforzo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1.7; 1.10.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Valutazione iniziale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5E5E1E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à 1.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”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Una visita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” – 10 ore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4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t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esto  ”Una visita”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mattina, di solito, ...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2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Riflessivi e pronominali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 presente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Riflessivi e pronominali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Indicativo passato prossimo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rinforzo,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sviluppo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Doppia negazione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Plurali particolari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rinforzo,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sviluppo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6E2C14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 xml:space="preserve">Elementi di civiltà: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 xml:space="preserve">Made in Italy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  <w:t>La Settimana della Lingua Italiana</w:t>
            </w:r>
            <w:r w:rsidRPr="00EF18E9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vertAlign w:val="superscript"/>
                <w:lang w:val="it-IT" w:eastAsia="zh-CN" w:bidi="hi-IN"/>
              </w:rPr>
              <w:footnoteReference w:id="1"/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 2. ”Al bar” – 10 ore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EF18E9" w:rsidRPr="006E2C14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E5E1E" w:rsidRPr="00EF18E9" w:rsidRDefault="005E5E1E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</w:t>
            </w: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14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t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esto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”Al bar”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Questionario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1.7.: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Il tipico bar italiano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Pronomi diretti (deboli o atoni)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Particella avverbiale 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Pronomi diretti (forti o tonici)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Pronome partitivo 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18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fr-FR" w:eastAsia="zh-CN" w:bidi="hi-IN"/>
              </w:rPr>
              <w:t>19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L’ora musicale (pronomi diretti nelle canzoni)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  <w:r w:rsidR="003373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</w:t>
            </w: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o sport e il tempo libero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Scheda di lavoro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La Settimana della Cucina Italiana</w:t>
            </w:r>
            <w:r w:rsidRPr="00EF18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  <w:lang w:val="it-IT" w:eastAsia="ru-RU"/>
              </w:rPr>
              <w:footnoteReference w:id="2"/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3.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”Un giallo in TV” – 8 ore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“Un giallo in TV”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1.10.; 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mio film preferito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Indicativo: Imperfetto e trapassato prossimo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5E1E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Troppo – Molto – Tanto – Poco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usati come avverbi e come aggettivi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Cinema italiano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32075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Le tradizioni di Natale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>Total Semestrul I = 31 ore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</w:tbl>
    <w:p w:rsidR="00EF18E9" w:rsidRPr="00EF18E9" w:rsidRDefault="00EF18E9" w:rsidP="00EF18E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F18E9" w:rsidRPr="00EF18E9" w:rsidRDefault="00EF18E9" w:rsidP="00EF18E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F18E9" w:rsidRPr="00EF18E9" w:rsidRDefault="00EF18E9" w:rsidP="00EF18E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5819" w:type="dxa"/>
        <w:tblInd w:w="-37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644"/>
        <w:gridCol w:w="567"/>
        <w:gridCol w:w="3685"/>
        <w:gridCol w:w="567"/>
        <w:gridCol w:w="1418"/>
        <w:gridCol w:w="4394"/>
        <w:gridCol w:w="2835"/>
      </w:tblGrid>
      <w:tr w:rsidR="005E5E1E" w:rsidRPr="00EF18E9" w:rsidTr="00962530">
        <w:trPr>
          <w:cantSplit/>
          <w:trHeight w:val="74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CS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 tematici/linguistici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didactiche e tecniche di valutazione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</w:p>
          <w:p w:rsidR="005E5E1E" w:rsidRPr="00EF18E9" w:rsidRDefault="005E5E1E" w:rsidP="0096253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EF18E9" w:rsidRPr="00EF18E9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4.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A teatro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 – 11 ore </w:t>
            </w: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“A teatro”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Lo studio – motivo di soddisfazione e libertà?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5E5E1E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/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Pronomi diretti con i tempi composti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Pronome partitivo NE +verbo ad un tempo composto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Modi di dire con il verbo FARE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Teatro italiano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Luigi Pirandello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 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Teatro italiano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Eduardo De Filippo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5E5E1E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Il Carnevale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Cruciverba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5E5E1E" w:rsidRDefault="005E5E1E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E5E1E" w:rsidRDefault="005E5E1E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5E5E1E" w:rsidRPr="00EF18E9" w:rsidRDefault="005E5E1E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lastRenderedPageBreak/>
              <w:t xml:space="preserve">Unità 5.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Un’intervista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 – 11 ore</w:t>
            </w: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“Un’intervista”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Brainstorming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Sogno ad occhi aperti ... vorrei ...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Condizionale semplice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5E5E1E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Condizionale composto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Modi di dire con VOLERCI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1.2.;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EF18E9" w:rsidRPr="00EF18E9" w:rsidRDefault="003373F2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</w:t>
            </w:r>
            <w:r w:rsidR="00EF18E9"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 scuola italiana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valutazione sommativa scritta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DanteDì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6. </w:t>
            </w:r>
            <w:r w:rsidR="005E5E1E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”Un favore” – 14 ore</w:t>
            </w: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t</w:t>
            </w:r>
            <w:r w:rsidR="00EF18E9" w:rsidRPr="00EF18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esto “Un favore”</w:t>
            </w:r>
          </w:p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che ho sempre sognato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3373F2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Pronomi indiretti dativi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Pronomi diretti e indiretti accoppiati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1.1.;1.2.; 1.3.; 1.4.; 1.5.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3.3.; 3.5.; 3.8.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59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L’ora musicale (i pronomi  nelle canzoni)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Mi piace – Non mi piace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buone maniere “Prego, dopo di Lei!”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EF18E9" w:rsidRPr="00EF18E9" w:rsidRDefault="003373F2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o</w:t>
            </w:r>
            <w:r w:rsidR="00EF18E9"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rdinamento politico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1.10.; 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1.2.; 1.3.;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2.4.;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65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film “Buongiorno, papà!” di Edoardo Leo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Domande/ Risposte 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Riassunto</w:t>
            </w:r>
            <w:r w:rsidRPr="00EF18E9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EF18E9" w:rsidTr="005E5E1E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estive!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EF18E9" w:rsidRPr="006E2C14" w:rsidTr="005E5E1E">
        <w:trPr>
          <w:trHeight w:val="3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18E9" w:rsidRPr="00EF18E9" w:rsidRDefault="005E5E1E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Semestrul</w:t>
            </w:r>
            <w:proofErr w:type="spellEnd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II - </w:t>
            </w:r>
            <w:r w:rsidR="00EF18E9"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36 ore</w:t>
            </w:r>
          </w:p>
          <w:p w:rsidR="00EF18E9" w:rsidRPr="00EF18E9" w:rsidRDefault="00EF18E9" w:rsidP="00EF18E9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pe</w:t>
            </w:r>
            <w:proofErr w:type="spellEnd"/>
            <w:r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an  </w:t>
            </w:r>
            <w:r w:rsidR="005E5E1E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- </w:t>
            </w:r>
            <w:r w:rsidRPr="00EF18E9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67 ore</w:t>
            </w:r>
          </w:p>
        </w:tc>
      </w:tr>
    </w:tbl>
    <w:p w:rsidR="00EF18E9" w:rsidRPr="00EF18E9" w:rsidRDefault="00EF18E9" w:rsidP="00EF18E9">
      <w:pPr>
        <w:rPr>
          <w:lang w:val="en-US"/>
        </w:rPr>
      </w:pPr>
    </w:p>
    <w:p w:rsidR="006863E4" w:rsidRPr="00EF18E9" w:rsidRDefault="006863E4">
      <w:pPr>
        <w:rPr>
          <w:lang w:val="en-US"/>
        </w:rPr>
      </w:pPr>
    </w:p>
    <w:sectPr w:rsidR="006863E4" w:rsidRPr="00EF18E9" w:rsidSect="00627A7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91D" w:rsidRDefault="00BB691D" w:rsidP="00EF18E9">
      <w:pPr>
        <w:spacing w:after="0" w:line="240" w:lineRule="auto"/>
      </w:pPr>
      <w:r>
        <w:separator/>
      </w:r>
    </w:p>
  </w:endnote>
  <w:endnote w:type="continuationSeparator" w:id="0">
    <w:p w:rsidR="00BB691D" w:rsidRDefault="00BB691D" w:rsidP="00EF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Arial Unicode MS"/>
    <w:charset w:val="80"/>
    <w:family w:val="swiss"/>
    <w:pitch w:val="variable"/>
    <w:sig w:usb0="00000000" w:usb1="2BDF3C10" w:usb2="00000016" w:usb3="00000000" w:csb0="002E0107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91D" w:rsidRDefault="00BB691D" w:rsidP="00EF18E9">
      <w:pPr>
        <w:spacing w:after="0" w:line="240" w:lineRule="auto"/>
      </w:pPr>
      <w:r>
        <w:separator/>
      </w:r>
    </w:p>
  </w:footnote>
  <w:footnote w:type="continuationSeparator" w:id="0">
    <w:p w:rsidR="00BB691D" w:rsidRDefault="00BB691D" w:rsidP="00EF18E9">
      <w:pPr>
        <w:spacing w:after="0" w:line="240" w:lineRule="auto"/>
      </w:pPr>
      <w:r>
        <w:continuationSeparator/>
      </w:r>
    </w:p>
  </w:footnote>
  <w:footnote w:id="1">
    <w:p w:rsidR="00EF18E9" w:rsidRPr="0079672A" w:rsidRDefault="00EF18E9" w:rsidP="00EF18E9">
      <w:pPr>
        <w:pStyle w:val="FootnoteText"/>
        <w:rPr>
          <w:rFonts w:asciiTheme="minorHAnsi" w:eastAsiaTheme="minorHAnsi" w:hAnsiTheme="minorHAnsi" w:cstheme="minorBidi"/>
          <w:lang w:val="ro-RO" w:eastAsia="en-US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79672A">
        <w:rPr>
          <w:rFonts w:eastAsiaTheme="minorHAnsi"/>
          <w:lang w:val="it-IT" w:eastAsia="en-US"/>
        </w:rPr>
        <w:t>Evenimentul se celebreaz</w:t>
      </w:r>
      <w:r w:rsidRPr="0079672A">
        <w:rPr>
          <w:rFonts w:eastAsiaTheme="minorHAnsi"/>
          <w:lang w:val="ro-RO" w:eastAsia="en-US"/>
        </w:rPr>
        <w:t>ă a III-a săptămână din luna octombrie a fiecărui an</w:t>
      </w:r>
    </w:p>
    <w:p w:rsidR="00EF18E9" w:rsidRPr="0079672A" w:rsidRDefault="00EF18E9" w:rsidP="00EF18E9">
      <w:pPr>
        <w:pStyle w:val="FootnoteText"/>
        <w:rPr>
          <w:lang w:val="ro-RO"/>
        </w:rPr>
      </w:pPr>
    </w:p>
  </w:footnote>
  <w:footnote w:id="2">
    <w:p w:rsidR="00EF18E9" w:rsidRPr="0079672A" w:rsidRDefault="00EF18E9" w:rsidP="00EF18E9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532E7C">
        <w:rPr>
          <w:lang w:val="ro-RO"/>
        </w:rPr>
        <w:t>Evenimentul se celebrează a 3-a săptămână din luna noiembrie a fiecărui 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B62226"/>
    <w:multiLevelType w:val="multilevel"/>
    <w:tmpl w:val="88BE48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6A80DF8"/>
    <w:multiLevelType w:val="hybridMultilevel"/>
    <w:tmpl w:val="097E8C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C">
    <w15:presenceInfo w15:providerId="None" w15:userId="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8E9"/>
    <w:rsid w:val="0032075A"/>
    <w:rsid w:val="003373F2"/>
    <w:rsid w:val="00477F56"/>
    <w:rsid w:val="0049040E"/>
    <w:rsid w:val="005E5E1E"/>
    <w:rsid w:val="006863E4"/>
    <w:rsid w:val="006E2C14"/>
    <w:rsid w:val="008D4E65"/>
    <w:rsid w:val="00BB691D"/>
    <w:rsid w:val="00C4685A"/>
    <w:rsid w:val="00C67F2A"/>
    <w:rsid w:val="00EF18E9"/>
    <w:rsid w:val="00FF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1F9969-A341-40E4-9E03-14D65DE0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Нет списка1"/>
    <w:next w:val="NoList"/>
    <w:uiPriority w:val="99"/>
    <w:semiHidden/>
    <w:unhideWhenUsed/>
    <w:rsid w:val="00EF18E9"/>
  </w:style>
  <w:style w:type="paragraph" w:customStyle="1" w:styleId="TableContents">
    <w:name w:val="Table Contents"/>
    <w:basedOn w:val="Normal"/>
    <w:qFormat/>
    <w:rsid w:val="00EF18E9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NoSpacing">
    <w:name w:val="No Spacing"/>
    <w:uiPriority w:val="1"/>
    <w:qFormat/>
    <w:rsid w:val="00EF1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EF18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1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EF18E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F1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3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PC</cp:lastModifiedBy>
  <cp:revision>7</cp:revision>
  <dcterms:created xsi:type="dcterms:W3CDTF">2024-02-09T15:06:00Z</dcterms:created>
  <dcterms:modified xsi:type="dcterms:W3CDTF">2024-10-07T09:09:00Z</dcterms:modified>
</cp:coreProperties>
</file>