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38E" w:rsidRPr="00080A17" w:rsidRDefault="004A038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80A17">
        <w:rPr>
          <w:rFonts w:ascii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  <w:b/>
        </w:rPr>
      </w:pP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  <w:b/>
        </w:rPr>
      </w:pPr>
    </w:p>
    <w:p w:rsidR="000868A3" w:rsidRPr="00080A17" w:rsidRDefault="000868A3" w:rsidP="000868A3">
      <w:pPr>
        <w:tabs>
          <w:tab w:val="left" w:pos="3960"/>
        </w:tabs>
        <w:spacing w:after="120"/>
        <w:rPr>
          <w:rFonts w:ascii="Times New Roman" w:hAnsi="Times New Roman" w:cs="Times New Roman"/>
        </w:rPr>
      </w:pPr>
      <w:r w:rsidRPr="00080A17">
        <w:rPr>
          <w:rFonts w:ascii="Times New Roman" w:hAnsi="Times New Roman" w:cs="Times New Roman"/>
          <w:sz w:val="28"/>
          <w:szCs w:val="28"/>
        </w:rPr>
        <w:t>Discutat la Ședința Comisiei Metodice __________________</w:t>
      </w:r>
      <w:r w:rsidRPr="00080A17">
        <w:rPr>
          <w:rFonts w:ascii="Times New Roman" w:hAnsi="Times New Roman" w:cs="Times New Roman"/>
        </w:rPr>
        <w:t xml:space="preserve">                </w:t>
      </w:r>
      <w:r w:rsidRPr="00080A17">
        <w:rPr>
          <w:rFonts w:ascii="Times New Roman" w:hAnsi="Times New Roman" w:cs="Times New Roman"/>
          <w:sz w:val="28"/>
          <w:szCs w:val="28"/>
        </w:rPr>
        <w:t xml:space="preserve">APROBAT </w:t>
      </w:r>
      <w:r w:rsidRPr="00080A17">
        <w:rPr>
          <w:rFonts w:ascii="Times New Roman" w:hAnsi="Times New Roman" w:cs="Times New Roman"/>
        </w:rPr>
        <w:t>____________________________________</w:t>
      </w:r>
    </w:p>
    <w:p w:rsidR="000868A3" w:rsidRPr="00080A17" w:rsidRDefault="000868A3" w:rsidP="000868A3">
      <w:pPr>
        <w:tabs>
          <w:tab w:val="left" w:pos="3960"/>
        </w:tabs>
        <w:spacing w:after="120"/>
        <w:jc w:val="center"/>
        <w:rPr>
          <w:rFonts w:ascii="Times New Roman" w:hAnsi="Times New Roman" w:cs="Times New Roman"/>
        </w:rPr>
      </w:pPr>
      <w:r w:rsidRPr="00080A17">
        <w:rPr>
          <w:rFonts w:ascii="Times New Roman" w:hAnsi="Times New Roman" w:cs="Times New Roman"/>
        </w:rPr>
        <w:t xml:space="preserve">                                                                   Șeful Comisiei metodice</w:t>
      </w: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  <w:b/>
        </w:rPr>
      </w:pP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868A3" w:rsidRPr="00F926E9" w:rsidRDefault="000868A3" w:rsidP="000868A3">
      <w:pPr>
        <w:spacing w:after="120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F926E9">
        <w:rPr>
          <w:rFonts w:ascii="Times New Roman" w:hAnsi="Times New Roman" w:cs="Times New Roman"/>
          <w:b/>
          <w:sz w:val="32"/>
          <w:szCs w:val="36"/>
        </w:rPr>
        <w:t xml:space="preserve">PROIECT DIDACTIC DE LUNGĂ DURATĂ </w:t>
      </w:r>
    </w:p>
    <w:p w:rsidR="000868A3" w:rsidRPr="00F926E9" w:rsidRDefault="000868A3" w:rsidP="000868A3">
      <w:pPr>
        <w:spacing w:after="120"/>
        <w:jc w:val="center"/>
        <w:rPr>
          <w:rFonts w:ascii="Times New Roman" w:hAnsi="Times New Roman" w:cs="Times New Roman"/>
          <w:sz w:val="32"/>
          <w:szCs w:val="36"/>
        </w:rPr>
      </w:pPr>
      <w:r w:rsidRPr="00F926E9">
        <w:rPr>
          <w:rFonts w:ascii="Times New Roman" w:hAnsi="Times New Roman" w:cs="Times New Roman"/>
          <w:b/>
          <w:sz w:val="32"/>
          <w:szCs w:val="36"/>
        </w:rPr>
        <w:t xml:space="preserve">LA DISCIPLINA ȘCOLARĂ </w:t>
      </w:r>
      <w:r w:rsidRPr="00F926E9">
        <w:rPr>
          <w:rFonts w:ascii="Times New Roman" w:hAnsi="Times New Roman" w:cs="Times New Roman"/>
          <w:b/>
          <w:i/>
          <w:sz w:val="32"/>
          <w:szCs w:val="36"/>
        </w:rPr>
        <w:t>INFORMATICĂ</w:t>
      </w: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080A17">
        <w:rPr>
          <w:rFonts w:ascii="Times New Roman" w:hAnsi="Times New Roman" w:cs="Times New Roman"/>
        </w:rPr>
        <w:t>(</w:t>
      </w:r>
      <w:r w:rsidRPr="00080A17">
        <w:rPr>
          <w:rFonts w:ascii="Times New Roman" w:hAnsi="Times New Roman" w:cs="Times New Roman"/>
          <w:bCs/>
          <w:sz w:val="28"/>
          <w:szCs w:val="28"/>
        </w:rPr>
        <w:t xml:space="preserve">elaborat de Grupul de lucru conform ordinului MEC nr.1544/2023 în baza </w:t>
      </w:r>
      <w:r w:rsidRPr="00080A17">
        <w:rPr>
          <w:rFonts w:ascii="Times New Roman" w:hAnsi="Times New Roman" w:cs="Times New Roman"/>
          <w:sz w:val="28"/>
          <w:szCs w:val="28"/>
        </w:rPr>
        <w:t xml:space="preserve">curriculumului la disciplină </w:t>
      </w: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080A17">
        <w:rPr>
          <w:rFonts w:ascii="Times New Roman" w:hAnsi="Times New Roman" w:cs="Times New Roman"/>
          <w:sz w:val="28"/>
          <w:szCs w:val="28"/>
        </w:rPr>
        <w:t>aprobat prin ordinul MEC nr. 906/2019)</w:t>
      </w:r>
    </w:p>
    <w:p w:rsidR="002A4765" w:rsidRPr="00080A17" w:rsidRDefault="002A4765" w:rsidP="000868A3">
      <w:pPr>
        <w:spacing w:after="1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</w:rPr>
      </w:pPr>
      <w:r w:rsidRPr="00080A17">
        <w:rPr>
          <w:rFonts w:ascii="Times New Roman" w:hAnsi="Times New Roman" w:cs="Times New Roman"/>
          <w:b/>
          <w:i/>
          <w:sz w:val="28"/>
          <w:szCs w:val="28"/>
        </w:rPr>
        <w:t xml:space="preserve"> Clasa a XI-a, profil </w:t>
      </w:r>
      <w:r w:rsidR="006C5BF2" w:rsidRPr="00080A17">
        <w:rPr>
          <w:rFonts w:ascii="Times New Roman" w:hAnsi="Times New Roman" w:cs="Times New Roman"/>
          <w:b/>
          <w:i/>
          <w:sz w:val="28"/>
          <w:szCs w:val="28"/>
        </w:rPr>
        <w:t>umanist</w:t>
      </w: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A17">
        <w:rPr>
          <w:rFonts w:ascii="Times New Roman" w:hAnsi="Times New Roman" w:cs="Times New Roman"/>
          <w:b/>
          <w:sz w:val="28"/>
          <w:szCs w:val="28"/>
        </w:rPr>
        <w:t>Anul de studiu:_________________</w:t>
      </w: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8A3" w:rsidRPr="00080A17" w:rsidRDefault="000868A3" w:rsidP="000868A3">
      <w:pPr>
        <w:spacing w:after="120"/>
        <w:rPr>
          <w:rFonts w:ascii="Times New Roman" w:hAnsi="Times New Roman" w:cs="Times New Roman"/>
          <w:b/>
          <w:sz w:val="28"/>
          <w:szCs w:val="28"/>
        </w:rPr>
      </w:pPr>
    </w:p>
    <w:p w:rsidR="000868A3" w:rsidRPr="00080A17" w:rsidRDefault="000868A3" w:rsidP="000868A3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080A17">
        <w:rPr>
          <w:rFonts w:ascii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:rsidR="000868A3" w:rsidRPr="00080A17" w:rsidRDefault="000868A3" w:rsidP="000868A3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8A3" w:rsidRPr="00080A17" w:rsidRDefault="000868A3" w:rsidP="000868A3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080A17">
        <w:rPr>
          <w:rFonts w:ascii="Times New Roman" w:hAnsi="Times New Roman" w:cs="Times New Roman"/>
          <w:b/>
          <w:sz w:val="28"/>
          <w:szCs w:val="28"/>
        </w:rPr>
        <w:t>Numele, prenumele cadrului didactic__________________________ Grad didactic ____________________________</w:t>
      </w:r>
    </w:p>
    <w:p w:rsidR="000868A3" w:rsidRPr="00080A17" w:rsidRDefault="000868A3" w:rsidP="000868A3">
      <w:pPr>
        <w:tabs>
          <w:tab w:val="left" w:pos="396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868A3" w:rsidRPr="00080A17" w:rsidRDefault="000868A3" w:rsidP="000868A3">
      <w:pPr>
        <w:rPr>
          <w:rFonts w:ascii="Times New Roman" w:hAnsi="Times New Roman" w:cs="Times New Roman"/>
          <w:b/>
          <w:color w:val="000000"/>
        </w:rPr>
        <w:sectPr w:rsidR="000868A3" w:rsidRPr="00080A17" w:rsidSect="00A471F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720" w:right="720" w:bottom="720" w:left="1134" w:header="284" w:footer="193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titlePg/>
          <w:docGrid w:linePitch="326"/>
        </w:sectPr>
      </w:pPr>
    </w:p>
    <w:p w:rsidR="00362E35" w:rsidRPr="00080A17" w:rsidRDefault="001F626F" w:rsidP="00362E35">
      <w:pPr>
        <w:spacing w:before="120" w:after="120" w:line="276" w:lineRule="auto"/>
        <w:ind w:left="142" w:hanging="14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  <w:r w:rsidR="00362E35" w:rsidRPr="00080A17">
        <w:rPr>
          <w:rFonts w:ascii="Times New Roman" w:eastAsia="Times New Roman" w:hAnsi="Times New Roman" w:cs="Times New Roman"/>
          <w:b/>
          <w:sz w:val="24"/>
          <w:szCs w:val="24"/>
        </w:rPr>
        <w:t>Competențe specifice disciplinei:</w:t>
      </w:r>
    </w:p>
    <w:p w:rsidR="00362E35" w:rsidRPr="00080A17" w:rsidRDefault="00362E35" w:rsidP="00362E35">
      <w:pPr>
        <w:pStyle w:val="ListParagraph"/>
        <w:numPr>
          <w:ilvl w:val="0"/>
          <w:numId w:val="6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sz w:val="24"/>
          <w:szCs w:val="24"/>
        </w:rPr>
        <w:t>Utilizarea instrumentelor cu acțiune digitală în scopul eficientizării proceselor de învățare și de muncă, manifestând abordări inovatoare și spirit practic.</w:t>
      </w:r>
    </w:p>
    <w:p w:rsidR="00362E35" w:rsidRPr="00080A17" w:rsidRDefault="00362E35" w:rsidP="00362E35">
      <w:pPr>
        <w:pStyle w:val="ListParagraph"/>
        <w:numPr>
          <w:ilvl w:val="0"/>
          <w:numId w:val="6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sz w:val="24"/>
          <w:szCs w:val="24"/>
        </w:rPr>
        <w:t>Interacțiunea cu membrii comunităților virtuale în scopuri de învățare și muncă, manifestând interes pentru învățarea activă, cercetare și colaborare, respectând etica mediilor virtuale.</w:t>
      </w:r>
    </w:p>
    <w:p w:rsidR="00362E35" w:rsidRPr="00080A17" w:rsidRDefault="00362E35" w:rsidP="00362E35">
      <w:pPr>
        <w:pStyle w:val="ListParagraph"/>
        <w:numPr>
          <w:ilvl w:val="0"/>
          <w:numId w:val="6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sz w:val="24"/>
          <w:szCs w:val="24"/>
        </w:rPr>
        <w:t>Promovarea în mediile digitale a elaborărilor și realizărilor personale și ale colectivului în care activează, demonstrând ingeniozitate, spirit de echipă și convingere.</w:t>
      </w:r>
    </w:p>
    <w:p w:rsidR="00362E35" w:rsidRPr="00080A17" w:rsidRDefault="00362E35" w:rsidP="00362E35">
      <w:pPr>
        <w:pStyle w:val="ListParagraph"/>
        <w:numPr>
          <w:ilvl w:val="0"/>
          <w:numId w:val="6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sz w:val="24"/>
          <w:szCs w:val="24"/>
        </w:rPr>
        <w:t>Elaborarea de produse digitale grafice, audio și video, demonstrând creativitate și respect față de valorile culturale naționale și universale.</w:t>
      </w:r>
    </w:p>
    <w:p w:rsidR="00362E35" w:rsidRPr="00080A17" w:rsidRDefault="00362E35" w:rsidP="00362E35">
      <w:pPr>
        <w:pStyle w:val="ListParagraph"/>
        <w:numPr>
          <w:ilvl w:val="0"/>
          <w:numId w:val="6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sz w:val="24"/>
          <w:szCs w:val="24"/>
        </w:rPr>
        <w:t>Perceperea științifică a rolului și impactului fenomenelor informatice din societatea contemporană, manifestând gândire critică și pozitivă în conexarea diferitor domenii de studiu, activitate și valori umane.</w:t>
      </w:r>
    </w:p>
    <w:p w:rsidR="00362E35" w:rsidRPr="00080A17" w:rsidRDefault="00362E35" w:rsidP="00362E35">
      <w:pPr>
        <w:pStyle w:val="ListParagraph"/>
        <w:numPr>
          <w:ilvl w:val="0"/>
          <w:numId w:val="6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sz w:val="24"/>
          <w:szCs w:val="24"/>
        </w:rPr>
        <w:t xml:space="preserve">Prelucrarea datelor experimentelor din domeniul științelor reale și al celor </w:t>
      </w:r>
      <w:proofErr w:type="spellStart"/>
      <w:r w:rsidRPr="00080A17">
        <w:rPr>
          <w:rFonts w:ascii="Times New Roman" w:eastAsia="Times New Roman" w:hAnsi="Times New Roman" w:cs="Times New Roman"/>
          <w:sz w:val="24"/>
          <w:szCs w:val="24"/>
        </w:rPr>
        <w:t>socioumane</w:t>
      </w:r>
      <w:proofErr w:type="spellEnd"/>
      <w:r w:rsidRPr="00080A17">
        <w:rPr>
          <w:rFonts w:ascii="Times New Roman" w:eastAsia="Times New Roman" w:hAnsi="Times New Roman" w:cs="Times New Roman"/>
          <w:sz w:val="24"/>
          <w:szCs w:val="24"/>
        </w:rPr>
        <w:t>, manifestând gândire critică, claritate și corectitudine.</w:t>
      </w:r>
    </w:p>
    <w:p w:rsidR="00362E35" w:rsidRPr="00080A17" w:rsidRDefault="00362E35" w:rsidP="00362E35">
      <w:pPr>
        <w:pStyle w:val="ListParagraph"/>
        <w:numPr>
          <w:ilvl w:val="0"/>
          <w:numId w:val="6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sz w:val="24"/>
          <w:szCs w:val="24"/>
        </w:rPr>
        <w:t>Algoritmizarea metodelor de analiză, sinteză și de soluționare a situațiilor-problemă, demonstrând creativitate și perseverență.</w:t>
      </w:r>
    </w:p>
    <w:p w:rsidR="00362E35" w:rsidRPr="00080A17" w:rsidRDefault="00362E35" w:rsidP="00362E35">
      <w:pPr>
        <w:pStyle w:val="ListParagraph"/>
        <w:numPr>
          <w:ilvl w:val="0"/>
          <w:numId w:val="6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sz w:val="24"/>
          <w:szCs w:val="24"/>
        </w:rPr>
        <w:t>Implementarea algoritmilor în medii de programare, dând dovadă de concentrare și reziliență.</w:t>
      </w:r>
    </w:p>
    <w:p w:rsidR="00362E35" w:rsidRPr="00080A17" w:rsidRDefault="00362E35" w:rsidP="00362E35">
      <w:pPr>
        <w:pStyle w:val="ListParagraph"/>
        <w:numPr>
          <w:ilvl w:val="0"/>
          <w:numId w:val="6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sz w:val="24"/>
          <w:szCs w:val="24"/>
        </w:rPr>
        <w:t>Explorarea situațiilor-problemă prin modelare, planificare și efectuare de experimente virtuale în mediile digitale, demonstrând spirit analitic, claritate și concizie.</w:t>
      </w:r>
    </w:p>
    <w:p w:rsidR="004A038E" w:rsidRPr="00080A17" w:rsidRDefault="004A038E" w:rsidP="00362E35">
      <w:pPr>
        <w:rPr>
          <w:rFonts w:ascii="Times" w:eastAsia="Times" w:hAnsi="Times" w:cs="Times"/>
          <w:sz w:val="24"/>
          <w:szCs w:val="24"/>
        </w:rPr>
      </w:pPr>
    </w:p>
    <w:p w:rsidR="004A038E" w:rsidRPr="00080A17" w:rsidRDefault="001F626F" w:rsidP="00362E35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b/>
          <w:sz w:val="24"/>
          <w:szCs w:val="24"/>
        </w:rPr>
        <w:t xml:space="preserve">La finele clasei a XI-a, elevul poate: </w:t>
      </w:r>
    </w:p>
    <w:p w:rsidR="004A038E" w:rsidRPr="00080A17" w:rsidRDefault="001F626F" w:rsidP="00362E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80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să utilizeze datele structurate pentru elaborarea modelelor informatice ale obiectelor, ale sistemelor și ale proceselor frecvent întâlnite în activitatea cotidiană; </w:t>
      </w:r>
    </w:p>
    <w:p w:rsidR="004A038E" w:rsidRPr="00080A17" w:rsidRDefault="001F626F" w:rsidP="00362E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80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să selecteze tipurile de date structurate în funcție de specificul informațiilor din componența problemelor de soluționat; </w:t>
      </w:r>
    </w:p>
    <w:p w:rsidR="004A038E" w:rsidRPr="00080A17" w:rsidRDefault="001F626F" w:rsidP="00362E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80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să implementeze într-un limbaj de programare de nivel înalt algoritmii de prelucrare a datelor structurate, necesari pentru soluționarea problemelor referitoare la prelucrarea digitală a informației; </w:t>
      </w:r>
    </w:p>
    <w:p w:rsidR="004A038E" w:rsidRPr="00080A17" w:rsidRDefault="001F626F" w:rsidP="00362E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80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să utilizeze bazele teoriei informației, a aritmeticii de calculator și a algebrei booleene pentru elaborarea modelelor informatice; </w:t>
      </w:r>
    </w:p>
    <w:p w:rsidR="004A038E" w:rsidRPr="00080A17" w:rsidRDefault="001F626F" w:rsidP="00362E35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sz w:val="24"/>
          <w:szCs w:val="24"/>
        </w:rPr>
        <w:t>• să interpreteze rezultatele furnizate de programele de calculator elaborate;</w:t>
      </w:r>
    </w:p>
    <w:p w:rsidR="004A038E" w:rsidRPr="00080A17" w:rsidRDefault="001F626F" w:rsidP="00362E35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sz w:val="24"/>
          <w:szCs w:val="24"/>
        </w:rPr>
        <w:t xml:space="preserve">• să identifice structura generală a sistemelor digitale utilizate, a principiilor de funcționare a sistemelor de transmitere, de stocare și de prelucrare a informației, </w:t>
      </w:r>
    </w:p>
    <w:p w:rsidR="004A038E" w:rsidRPr="00080A17" w:rsidRDefault="001F626F" w:rsidP="00362E3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b/>
          <w:i/>
          <w:sz w:val="24"/>
          <w:szCs w:val="24"/>
        </w:rPr>
        <w:t>manifestând următoarele atitudini specifice predominante</w:t>
      </w:r>
      <w:r w:rsidRPr="00080A1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4A038E" w:rsidRPr="00080A17" w:rsidRDefault="001F626F" w:rsidP="00362E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80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corectitudinea și coerența în utilizarea terminologiei specifice; </w:t>
      </w:r>
    </w:p>
    <w:p w:rsidR="004A038E" w:rsidRPr="00080A17" w:rsidRDefault="001F626F" w:rsidP="00362E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80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atenția și interesul pentru implementarea algoritmilor; </w:t>
      </w:r>
    </w:p>
    <w:p w:rsidR="004A038E" w:rsidRPr="00080A17" w:rsidRDefault="001F626F" w:rsidP="00362E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80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inițiativă și perseverență în implementarea algoritmilor; </w:t>
      </w:r>
    </w:p>
    <w:p w:rsidR="004A038E" w:rsidRPr="00080A17" w:rsidRDefault="001F626F" w:rsidP="00362E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80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curiozitate și interes în valorificarea metodelor și instrumentelor specifice prelucrărilor digitale; </w:t>
      </w:r>
    </w:p>
    <w:p w:rsidR="004A038E" w:rsidRPr="00080A17" w:rsidRDefault="001F626F" w:rsidP="00362E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80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valorificarea gândirii critice pentru adoptarea unui plan pertinent în algoritmizarea problemelor; </w:t>
      </w:r>
    </w:p>
    <w:p w:rsidR="004A038E" w:rsidRPr="00080A17" w:rsidRDefault="001F626F" w:rsidP="00362E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80A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curiozitate și creativitate în integrarea achizițiilor informatice cu cele din alte domenii; </w:t>
      </w:r>
    </w:p>
    <w:p w:rsidR="004A038E" w:rsidRPr="00080A17" w:rsidRDefault="001F626F" w:rsidP="00362E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80A17">
        <w:rPr>
          <w:rFonts w:ascii="Times New Roman" w:eastAsia="Times New Roman" w:hAnsi="Times New Roman" w:cs="Times New Roman"/>
          <w:color w:val="000000"/>
          <w:sz w:val="24"/>
          <w:szCs w:val="24"/>
        </w:rPr>
        <w:t>respectarea regulilor de securitate, ergonomice, etice și de design în crearea și difuzarea programelor de calculator.</w:t>
      </w:r>
    </w:p>
    <w:p w:rsidR="004A038E" w:rsidRPr="00080A17" w:rsidRDefault="004A038E" w:rsidP="00362E35">
      <w:pPr>
        <w:pBdr>
          <w:top w:val="nil"/>
          <w:left w:val="nil"/>
          <w:bottom w:val="nil"/>
          <w:right w:val="nil"/>
          <w:between w:val="nil"/>
        </w:pBdr>
        <w:ind w:left="426" w:hanging="14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A038E" w:rsidRPr="00080A17" w:rsidRDefault="004A038E">
      <w:pPr>
        <w:pBdr>
          <w:top w:val="nil"/>
          <w:left w:val="nil"/>
          <w:bottom w:val="nil"/>
          <w:right w:val="nil"/>
          <w:between w:val="nil"/>
        </w:pBdr>
        <w:ind w:left="426" w:hanging="14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2E35" w:rsidRPr="00080A17" w:rsidRDefault="00362E35">
      <w:pPr>
        <w:pBdr>
          <w:top w:val="nil"/>
          <w:left w:val="nil"/>
          <w:bottom w:val="nil"/>
          <w:right w:val="nil"/>
          <w:between w:val="nil"/>
        </w:pBdr>
        <w:ind w:left="426" w:hanging="14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2E35" w:rsidRPr="00080A17" w:rsidRDefault="00362E35">
      <w:pPr>
        <w:pBdr>
          <w:top w:val="nil"/>
          <w:left w:val="nil"/>
          <w:bottom w:val="nil"/>
          <w:right w:val="nil"/>
          <w:between w:val="nil"/>
        </w:pBdr>
        <w:ind w:left="426" w:hanging="14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62E35" w:rsidRPr="00080A17" w:rsidRDefault="00362E35">
      <w:pPr>
        <w:pBdr>
          <w:top w:val="nil"/>
          <w:left w:val="nil"/>
          <w:bottom w:val="nil"/>
          <w:right w:val="nil"/>
          <w:between w:val="nil"/>
        </w:pBdr>
        <w:ind w:left="426" w:hanging="14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A038E" w:rsidRPr="00080A17" w:rsidRDefault="001F626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" w:hAnsi="Times New Roman" w:cs="Times New Roman"/>
          <w:b/>
          <w:sz w:val="24"/>
          <w:szCs w:val="24"/>
        </w:rPr>
      </w:pPr>
      <w:r w:rsidRPr="00080A17">
        <w:rPr>
          <w:rFonts w:ascii="Times New Roman" w:eastAsia="Times" w:hAnsi="Times New Roman" w:cs="Times New Roman"/>
          <w:b/>
          <w:sz w:val="24"/>
          <w:szCs w:val="24"/>
        </w:rPr>
        <w:lastRenderedPageBreak/>
        <w:t>ADMINISTRAREA DISCIPLINEI</w:t>
      </w:r>
    </w:p>
    <w:p w:rsidR="004A038E" w:rsidRPr="00080A17" w:rsidRDefault="004A038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" w:hAnsi="Times New Roman" w:cs="Times New Roman"/>
          <w:b/>
          <w:sz w:val="24"/>
          <w:szCs w:val="24"/>
        </w:rPr>
      </w:pPr>
    </w:p>
    <w:tbl>
      <w:tblPr>
        <w:tblStyle w:val="a0"/>
        <w:tblW w:w="94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5379"/>
        <w:gridCol w:w="1297"/>
        <w:gridCol w:w="1971"/>
      </w:tblGrid>
      <w:tr w:rsidR="004A038E" w:rsidRPr="00080A17" w:rsidTr="006B5BB9">
        <w:trPr>
          <w:cantSplit/>
          <w:trHeight w:val="20"/>
          <w:tblHeader/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hanging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5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A038E" w:rsidRPr="00080A17" w:rsidRDefault="00E4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hanging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hAnsi="Times New Roman" w:cs="Times New Roman"/>
                <w:b/>
                <w:sz w:val="24"/>
                <w:szCs w:val="24"/>
              </w:rPr>
              <w:t>Unități de învățare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hanging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Numărul</w:t>
            </w:r>
          </w:p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0" w:hanging="1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 ore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vAlign w:val="center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Din ele, pentru evaluare</w:t>
            </w:r>
          </w:p>
        </w:tc>
      </w:tr>
      <w:tr w:rsidR="004A038E" w:rsidRPr="00080A17" w:rsidTr="006B5BB9">
        <w:trPr>
          <w:cantSplit/>
          <w:trHeight w:val="20"/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4A038E" w:rsidRPr="00080A17" w:rsidRDefault="004A03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EI</w:t>
            </w:r>
          </w:p>
        </w:tc>
      </w:tr>
      <w:tr w:rsidR="004A038E" w:rsidRPr="00080A17" w:rsidTr="006B5BB9">
        <w:trPr>
          <w:cantSplit/>
          <w:trHeight w:val="20"/>
          <w:jc w:val="center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4A038E" w:rsidRPr="00080A17" w:rsidRDefault="004A038E" w:rsidP="00C55AF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Tipuri de date structurate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ES</w:t>
            </w:r>
          </w:p>
        </w:tc>
      </w:tr>
      <w:tr w:rsidR="004A038E" w:rsidRPr="00080A17" w:rsidTr="006B5BB9">
        <w:trPr>
          <w:cantSplit/>
          <w:trHeight w:val="20"/>
          <w:jc w:val="center"/>
        </w:trPr>
        <w:tc>
          <w:tcPr>
            <w:tcW w:w="84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4A038E" w:rsidRPr="00080A17" w:rsidRDefault="004A038E" w:rsidP="00C55AF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Informația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4A038E" w:rsidRPr="00080A17" w:rsidRDefault="004A03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A038E" w:rsidRPr="00080A17" w:rsidTr="006B5BB9">
        <w:trPr>
          <w:cantSplit/>
          <w:trHeight w:val="20"/>
          <w:jc w:val="center"/>
        </w:trPr>
        <w:tc>
          <w:tcPr>
            <w:tcW w:w="84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</w:tcPr>
          <w:p w:rsidR="004A038E" w:rsidRPr="00080A17" w:rsidRDefault="004A038E" w:rsidP="00C55AF3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ind w:left="50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semestrul 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CFE2F3"/>
          </w:tcPr>
          <w:p w:rsidR="004A038E" w:rsidRPr="00080A17" w:rsidRDefault="004A03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A038E" w:rsidRPr="00080A17" w:rsidTr="006B5BB9">
        <w:trPr>
          <w:cantSplit/>
          <w:trHeight w:val="20"/>
          <w:jc w:val="center"/>
        </w:trPr>
        <w:tc>
          <w:tcPr>
            <w:tcW w:w="84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4A038E" w:rsidRPr="00080A17" w:rsidRDefault="004A038E" w:rsidP="00C55AF3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ind w:left="50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Informația (continuare)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ES</w:t>
            </w:r>
          </w:p>
        </w:tc>
      </w:tr>
      <w:tr w:rsidR="004A038E" w:rsidRPr="00080A17" w:rsidTr="006B5BB9">
        <w:trPr>
          <w:cantSplit/>
          <w:trHeight w:val="20"/>
          <w:jc w:val="center"/>
        </w:trPr>
        <w:tc>
          <w:tcPr>
            <w:tcW w:w="84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4A038E" w:rsidRPr="00080A17" w:rsidRDefault="004A038E" w:rsidP="00C55AF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 w:hanging="22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alculatoare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şi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reţele</w:t>
            </w:r>
            <w:proofErr w:type="spellEnd"/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971" w:type="dxa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A038E" w:rsidRPr="00080A17" w:rsidRDefault="004A03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A038E" w:rsidRPr="00080A17" w:rsidTr="006B5BB9">
        <w:trPr>
          <w:cantSplit/>
          <w:trHeight w:val="20"/>
          <w:jc w:val="center"/>
        </w:trPr>
        <w:tc>
          <w:tcPr>
            <w:tcW w:w="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4A038E" w:rsidRPr="00080A17" w:rsidRDefault="004A038E" w:rsidP="00C55AF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Modul</w:t>
            </w:r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 </w:t>
            </w: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la alegere*: </w:t>
            </w:r>
          </w:p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8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A) Tehnici de prelucrare audio-video </w:t>
            </w:r>
          </w:p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8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Programarea vizuală</w:t>
            </w:r>
          </w:p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8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C) Limbaje de marcare hipertext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4A038E" w:rsidRPr="00080A17" w:rsidRDefault="001F626F" w:rsidP="00362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 </w:t>
            </w:r>
            <w:r w:rsidR="00362E35"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ES</w:t>
            </w:r>
          </w:p>
        </w:tc>
      </w:tr>
      <w:tr w:rsidR="004A038E" w:rsidRPr="00080A17" w:rsidTr="006B5BB9">
        <w:trPr>
          <w:cantSplit/>
          <w:trHeight w:val="20"/>
          <w:jc w:val="center"/>
        </w:trPr>
        <w:tc>
          <w:tcPr>
            <w:tcW w:w="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</w:tcPr>
          <w:p w:rsidR="004A038E" w:rsidRPr="00080A17" w:rsidRDefault="004A03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semestrul II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</w:tcPr>
          <w:p w:rsidR="004A038E" w:rsidRPr="00080A17" w:rsidRDefault="004A03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A038E" w:rsidRPr="00080A17" w:rsidTr="006B5BB9">
        <w:trPr>
          <w:cantSplit/>
          <w:trHeight w:val="20"/>
          <w:jc w:val="center"/>
        </w:trPr>
        <w:tc>
          <w:tcPr>
            <w:tcW w:w="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</w:tcPr>
          <w:p w:rsidR="004A038E" w:rsidRPr="00080A17" w:rsidRDefault="004A03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 pe an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6D9F1"/>
          </w:tcPr>
          <w:p w:rsidR="004A038E" w:rsidRPr="00080A17" w:rsidRDefault="001F62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</w:tbl>
    <w:p w:rsidR="004A038E" w:rsidRPr="00080A17" w:rsidRDefault="004A038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p w:rsidR="004A038E" w:rsidRPr="00080A17" w:rsidRDefault="004A038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p w:rsidR="004A038E" w:rsidRPr="00080A17" w:rsidRDefault="001F626F">
      <w:pPr>
        <w:ind w:left="630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Notă:</w:t>
      </w:r>
    </w:p>
    <w:p w:rsidR="004A038E" w:rsidRPr="00080A17" w:rsidRDefault="001F626F">
      <w:pPr>
        <w:ind w:left="630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* Pe parcursul anului de studii se va studia doar unul din modulele din listă.</w:t>
      </w:r>
    </w:p>
    <w:p w:rsidR="004A038E" w:rsidRPr="00080A17" w:rsidRDefault="004A038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A038E" w:rsidRPr="00080A17" w:rsidRDefault="001F626F">
      <w:pPr>
        <w:ind w:left="540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LISTA ABREVIERILOR</w:t>
      </w:r>
    </w:p>
    <w:p w:rsidR="004A038E" w:rsidRPr="00080A17" w:rsidRDefault="001F626F">
      <w:pPr>
        <w:ind w:left="540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EI</w:t>
      </w:r>
      <w:r w:rsidRPr="00080A1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- Evaluare inițială </w:t>
      </w:r>
    </w:p>
    <w:p w:rsidR="004A038E" w:rsidRPr="00080A17" w:rsidRDefault="001F626F">
      <w:pPr>
        <w:ind w:left="540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ES</w:t>
      </w:r>
      <w:r w:rsidRPr="00080A1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- Evaluare sumativă</w:t>
      </w:r>
    </w:p>
    <w:p w:rsidR="004A038E" w:rsidRPr="00080A17" w:rsidRDefault="004A038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p w:rsidR="00362E35" w:rsidRPr="00080A17" w:rsidRDefault="00362E3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p w:rsidR="00362E35" w:rsidRPr="00080A17" w:rsidRDefault="00362E3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p w:rsidR="00362E35" w:rsidRPr="00080A17" w:rsidRDefault="00362E3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p w:rsidR="00362E35" w:rsidRPr="00080A17" w:rsidRDefault="00362E35" w:rsidP="00362E3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80A17">
        <w:rPr>
          <w:rFonts w:ascii="Times New Roman" w:hAnsi="Times New Roman" w:cs="Times New Roman"/>
          <w:i/>
          <w:iCs/>
          <w:sz w:val="24"/>
          <w:szCs w:val="24"/>
        </w:rPr>
        <w:t>Manualul recomandat:</w:t>
      </w:r>
    </w:p>
    <w:p w:rsidR="00362E35" w:rsidRPr="00080A17" w:rsidRDefault="00362E35" w:rsidP="00362E3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9"/>
        <w:gridCol w:w="3141"/>
        <w:gridCol w:w="2905"/>
        <w:gridCol w:w="1158"/>
        <w:gridCol w:w="1443"/>
      </w:tblGrid>
      <w:tr w:rsidR="00362E35" w:rsidRPr="00080A17" w:rsidTr="00F31AD8">
        <w:tc>
          <w:tcPr>
            <w:tcW w:w="1555" w:type="dxa"/>
            <w:shd w:val="clear" w:color="auto" w:fill="EEECE1" w:themeFill="background2"/>
            <w:vAlign w:val="center"/>
          </w:tcPr>
          <w:p w:rsidR="00362E35" w:rsidRPr="00080A17" w:rsidRDefault="00362E35" w:rsidP="00F31A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080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Clasa</w:t>
            </w:r>
          </w:p>
        </w:tc>
        <w:tc>
          <w:tcPr>
            <w:tcW w:w="3153" w:type="dxa"/>
            <w:shd w:val="clear" w:color="auto" w:fill="EEECE1" w:themeFill="background2"/>
            <w:vAlign w:val="center"/>
          </w:tcPr>
          <w:p w:rsidR="00362E35" w:rsidRPr="00080A17" w:rsidRDefault="00362E35" w:rsidP="00F31A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080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Titlul</w:t>
            </w:r>
          </w:p>
        </w:tc>
        <w:tc>
          <w:tcPr>
            <w:tcW w:w="2917" w:type="dxa"/>
            <w:shd w:val="clear" w:color="auto" w:fill="EEECE1" w:themeFill="background2"/>
            <w:vAlign w:val="center"/>
          </w:tcPr>
          <w:p w:rsidR="00362E35" w:rsidRPr="00080A17" w:rsidRDefault="00362E35" w:rsidP="00F31A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080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Autori</w:t>
            </w:r>
          </w:p>
        </w:tc>
        <w:tc>
          <w:tcPr>
            <w:tcW w:w="1159" w:type="dxa"/>
            <w:shd w:val="clear" w:color="auto" w:fill="EEECE1" w:themeFill="background2"/>
            <w:vAlign w:val="center"/>
          </w:tcPr>
          <w:p w:rsidR="00362E35" w:rsidRPr="00080A17" w:rsidRDefault="00362E35" w:rsidP="00F31A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080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Editura</w:t>
            </w:r>
          </w:p>
        </w:tc>
        <w:tc>
          <w:tcPr>
            <w:tcW w:w="1447" w:type="dxa"/>
            <w:shd w:val="clear" w:color="auto" w:fill="EEECE1" w:themeFill="background2"/>
            <w:vAlign w:val="center"/>
          </w:tcPr>
          <w:p w:rsidR="00362E35" w:rsidRPr="00080A17" w:rsidRDefault="00362E35" w:rsidP="00F31AD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080A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Anul ediției</w:t>
            </w:r>
          </w:p>
        </w:tc>
      </w:tr>
      <w:tr w:rsidR="00362E35" w:rsidRPr="00080A17" w:rsidTr="00F31AD8">
        <w:tc>
          <w:tcPr>
            <w:tcW w:w="1555" w:type="dxa"/>
          </w:tcPr>
          <w:p w:rsidR="00362E35" w:rsidRPr="00080A17" w:rsidRDefault="00362E35" w:rsidP="00F31AD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080A1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Clasa a XI- a</w:t>
            </w:r>
          </w:p>
        </w:tc>
        <w:tc>
          <w:tcPr>
            <w:tcW w:w="3153" w:type="dxa"/>
          </w:tcPr>
          <w:p w:rsidR="00362E35" w:rsidRPr="00080A17" w:rsidRDefault="00362E35" w:rsidP="00F31AD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MD"/>
              </w:rPr>
              <w:t>Informatică. Manual pentru clasa a 11-a</w:t>
            </w:r>
          </w:p>
        </w:tc>
        <w:tc>
          <w:tcPr>
            <w:tcW w:w="2917" w:type="dxa"/>
          </w:tcPr>
          <w:p w:rsidR="00362E35" w:rsidRPr="00080A17" w:rsidRDefault="00362E35" w:rsidP="00F31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</w:pPr>
            <w:proofErr w:type="spellStart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Gremalschi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 xml:space="preserve"> A.</w:t>
            </w:r>
            <w:r w:rsidR="002A4765"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,</w:t>
            </w: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 xml:space="preserve"> Mocanu I.</w:t>
            </w:r>
            <w:r w:rsidR="002A4765"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,</w:t>
            </w: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>Gremalschi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MD"/>
              </w:rPr>
              <w:t xml:space="preserve"> L.</w:t>
            </w:r>
          </w:p>
        </w:tc>
        <w:tc>
          <w:tcPr>
            <w:tcW w:w="1159" w:type="dxa"/>
          </w:tcPr>
          <w:p w:rsidR="00362E35" w:rsidRPr="00080A17" w:rsidRDefault="00362E35" w:rsidP="00F31AD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080A17">
              <w:rPr>
                <w:rFonts w:ascii="Times New Roman" w:hAnsi="Times New Roman" w:cs="Times New Roman"/>
                <w:color w:val="000000"/>
                <w:sz w:val="24"/>
                <w:szCs w:val="24"/>
                <w:lang w:val="ro-MD"/>
              </w:rPr>
              <w:t>Știința</w:t>
            </w:r>
          </w:p>
        </w:tc>
        <w:tc>
          <w:tcPr>
            <w:tcW w:w="1447" w:type="dxa"/>
          </w:tcPr>
          <w:p w:rsidR="00362E35" w:rsidRPr="00080A17" w:rsidRDefault="00362E35" w:rsidP="00F31AD8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  <w:r w:rsidRPr="00080A1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2020</w:t>
            </w:r>
          </w:p>
        </w:tc>
      </w:tr>
    </w:tbl>
    <w:p w:rsidR="00362E35" w:rsidRPr="00080A17" w:rsidRDefault="00362E35" w:rsidP="00362E35">
      <w:pPr>
        <w:spacing w:line="276" w:lineRule="auto"/>
        <w:jc w:val="both"/>
        <w:rPr>
          <w:rFonts w:ascii="Times New Roman" w:hAnsi="Times New Roman" w:cs="Times New Roman"/>
          <w:bCs/>
          <w:iCs/>
          <w:color w:val="FFFFFF" w:themeColor="background1"/>
          <w:sz w:val="24"/>
          <w:szCs w:val="24"/>
        </w:rPr>
      </w:pPr>
    </w:p>
    <w:p w:rsidR="00362E35" w:rsidRPr="00080A17" w:rsidRDefault="00362E35" w:rsidP="00362E35">
      <w:pPr>
        <w:spacing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080A17">
        <w:rPr>
          <w:rFonts w:ascii="Times New Roman" w:hAnsi="Times New Roman" w:cs="Times New Roman"/>
          <w:b/>
          <w:iCs/>
          <w:sz w:val="24"/>
          <w:szCs w:val="24"/>
        </w:rPr>
        <w:t xml:space="preserve">Notă: </w:t>
      </w:r>
    </w:p>
    <w:p w:rsidR="00362E35" w:rsidRPr="00080A17" w:rsidRDefault="00362E35" w:rsidP="00362E35">
      <w:p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80A17">
        <w:rPr>
          <w:rFonts w:ascii="Times New Roman" w:hAnsi="Times New Roman" w:cs="Times New Roman"/>
          <w:b/>
          <w:bCs/>
          <w:sz w:val="24"/>
          <w:szCs w:val="24"/>
        </w:rPr>
        <w:t>Cadrul didactic la disciplină</w:t>
      </w:r>
      <w:r w:rsidRPr="00080A17">
        <w:rPr>
          <w:rFonts w:ascii="Times New Roman" w:hAnsi="Times New Roman" w:cs="Times New Roman"/>
          <w:bCs/>
          <w:iCs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080A1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80A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și</w:t>
      </w:r>
      <w:r w:rsidR="002A4765" w:rsidRPr="00080A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</w:t>
      </w:r>
      <w:r w:rsidRPr="00080A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resursel</w:t>
      </w:r>
      <w:r w:rsidR="002A4765" w:rsidRPr="00080A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</w:t>
      </w:r>
      <w:r w:rsidRPr="00080A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educaționale disponibile, în conformitate cu prevederile curriculumului la disciplină (ediția 2019).</w:t>
      </w:r>
    </w:p>
    <w:p w:rsidR="00362E35" w:rsidRPr="00080A17" w:rsidRDefault="00362E35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sz w:val="24"/>
          <w:szCs w:val="24"/>
        </w:rPr>
        <w:sectPr w:rsidR="00362E35" w:rsidRPr="00080A17" w:rsidSect="00362E35">
          <w:headerReference w:type="default" r:id="rId14"/>
          <w:pgSz w:w="11906" w:h="16838"/>
          <w:pgMar w:top="536" w:right="991" w:bottom="567" w:left="709" w:header="519" w:footer="709" w:gutter="0"/>
          <w:pgNumType w:start="1"/>
          <w:cols w:space="720"/>
        </w:sectPr>
      </w:pPr>
    </w:p>
    <w:p w:rsidR="004A038E" w:rsidRPr="00080A17" w:rsidRDefault="001F626F" w:rsidP="00517FC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80A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PROIECTAREA DIDA</w:t>
      </w:r>
      <w:r w:rsidR="00517FC3" w:rsidRPr="00080A1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CTICĂ A UNITĂȚILOR DE CONȚINUT </w:t>
      </w:r>
    </w:p>
    <w:p w:rsidR="004A038E" w:rsidRPr="00080A17" w:rsidRDefault="004A03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1"/>
        <w:tblW w:w="151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6237"/>
        <w:gridCol w:w="972"/>
        <w:gridCol w:w="1023"/>
        <w:gridCol w:w="1690"/>
      </w:tblGrid>
      <w:tr w:rsidR="00E063C9" w:rsidRPr="00080A17" w:rsidTr="00F926E9">
        <w:trPr>
          <w:trHeight w:val="20"/>
          <w:tblHeader/>
          <w:jc w:val="center"/>
        </w:trPr>
        <w:tc>
          <w:tcPr>
            <w:tcW w:w="5240" w:type="dxa"/>
            <w:vMerge w:val="restart"/>
            <w:shd w:val="clear" w:color="auto" w:fill="C9DAF8"/>
            <w:vAlign w:val="center"/>
          </w:tcPr>
          <w:p w:rsidR="00E063C9" w:rsidRPr="00080A17" w:rsidRDefault="00E063C9" w:rsidP="00B356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Competențe specifice</w:t>
            </w:r>
          </w:p>
        </w:tc>
        <w:tc>
          <w:tcPr>
            <w:tcW w:w="6237" w:type="dxa"/>
            <w:vMerge w:val="restart"/>
            <w:shd w:val="clear" w:color="auto" w:fill="C9DAF8"/>
            <w:vAlign w:val="center"/>
          </w:tcPr>
          <w:p w:rsidR="00E063C9" w:rsidRPr="00080A17" w:rsidRDefault="00E063C9" w:rsidP="00E063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1995" w:type="dxa"/>
            <w:gridSpan w:val="2"/>
            <w:shd w:val="clear" w:color="auto" w:fill="C9DAF8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Eșalonarea în timp</w:t>
            </w:r>
          </w:p>
        </w:tc>
        <w:tc>
          <w:tcPr>
            <w:tcW w:w="1690" w:type="dxa"/>
            <w:vMerge w:val="restart"/>
            <w:shd w:val="clear" w:color="auto" w:fill="C9DAF8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Note</w:t>
            </w: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C9DAF8"/>
            <w:vAlign w:val="center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vMerge/>
            <w:shd w:val="clear" w:color="auto" w:fill="C9DAF8"/>
            <w:vAlign w:val="center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2" w:type="dxa"/>
            <w:shd w:val="clear" w:color="auto" w:fill="C9DAF8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 de ore</w:t>
            </w:r>
          </w:p>
        </w:tc>
        <w:tc>
          <w:tcPr>
            <w:tcW w:w="1023" w:type="dxa"/>
            <w:shd w:val="clear" w:color="auto" w:fill="C9DAF8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1690" w:type="dxa"/>
            <w:vMerge/>
            <w:shd w:val="clear" w:color="auto" w:fill="C9DAF8"/>
            <w:vAlign w:val="center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30j0zll" w:colFirst="0" w:colLast="0"/>
            <w:bookmarkEnd w:id="0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Respectarea regulilor de comportare și securitate în cabinetul de informatică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Respectarea regulilor de igienă a muncii la lecțiile de informatică.  </w:t>
            </w: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Normele tehnicii securității în cabinetul de informatică.</w:t>
            </w:r>
          </w:p>
          <w:p w:rsidR="00E063C9" w:rsidRPr="00080A17" w:rsidRDefault="00E063C9" w:rsidP="00E06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Recapitularea și consol</w:t>
            </w:r>
            <w:bookmarkStart w:id="1" w:name="_GoBack"/>
            <w:bookmarkEnd w:id="1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idarea cunoștințelor la unitățile de conținut studiate din clasa a X-a 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Recapitularea și consolidarea cunoștințelor la unitățile de conținut studiate în clasa a X-a </w:t>
            </w:r>
          </w:p>
          <w:p w:rsidR="00E063C9" w:rsidRPr="00080A17" w:rsidRDefault="00E063C9" w:rsidP="00E063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Evaluare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iniţială</w:t>
            </w:r>
            <w:proofErr w:type="spellEnd"/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B8CCE4" w:themeFill="accent1" w:themeFillTint="66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1.Tipuri de date structurate ]n limbajul C/C++ – 11 ore</w:t>
            </w:r>
          </w:p>
        </w:tc>
        <w:tc>
          <w:tcPr>
            <w:tcW w:w="972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Argumentarea necesității structurării datelor.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Recunoașterea și Utilizarea formulelor metalingvistice și a diagramelor sintactice ale declarațiilor de </w:t>
            </w: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tipuri</w:t>
            </w:r>
            <w:r w:rsidR="00080A17"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date în studiu</w:t>
            </w:r>
          </w:p>
          <w:p w:rsidR="00E063C9" w:rsidRPr="00080A17" w:rsidRDefault="00080A17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Prelucrarea datelor structurate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Alegerea structurii de date ad</w:t>
            </w:r>
            <w:r w:rsidR="00080A17"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ecvate rezolvării unei probleme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Date simple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date structurate. </w:t>
            </w: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Tipul de date </w:t>
            </w:r>
            <w:r w:rsidRPr="00080A1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tablou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Tipul de date </w:t>
            </w:r>
            <w:r w:rsidRPr="00080A1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șir de caractere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Tipul de date </w:t>
            </w:r>
            <w:r w:rsidRPr="00080A1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articol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Tipul de date</w:t>
            </w:r>
            <w:r w:rsidRPr="00080A1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mulțime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Generalităţi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despre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fişiere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Fişiere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secvenţiale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Fișiere </w:t>
            </w:r>
            <w:r w:rsidRPr="00080A1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text.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 sumativă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B8CCE4" w:themeFill="accent1" w:themeFillTint="66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B8CCE4" w:themeFill="accent1" w:themeFillTint="66"/>
            <w:vAlign w:val="center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2.Informaţia – </w:t>
            </w:r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ore</w:t>
            </w:r>
          </w:p>
        </w:tc>
        <w:tc>
          <w:tcPr>
            <w:tcW w:w="972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B8CCE4" w:themeFill="accent1" w:themeFillTint="66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Identificarea conceptelor de bază pentru reprezenta</w:t>
            </w:r>
            <w:r w:rsidR="00080A17"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 și transmiterea informației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mijloacelor infor</w:t>
            </w:r>
            <w:r w:rsidR="00080A17"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matice în activitatea cotidiană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Estimarea cantității de informație transmisă, recepționată și prelucrată în activitățile cotidiene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Aplicarea principiilor de bază de codificare și decodificare a informației pentru transmiterea, recepționarea și prelucrarea ei</w:t>
            </w: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Cantitatea de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</w:t>
            </w:r>
            <w:proofErr w:type="spellEnd"/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Codificarea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decodificarea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informaţiei</w:t>
            </w:r>
            <w:proofErr w:type="spellEnd"/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Coduri frecvent utilizate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B8CCE4" w:themeFill="accent1" w:themeFillTint="66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3.Calculatoare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şi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reţele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6 ore</w:t>
            </w:r>
          </w:p>
        </w:tc>
        <w:tc>
          <w:tcPr>
            <w:tcW w:w="972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B8CCE4" w:themeFill="accent1" w:themeFillTint="66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resurselor tehnice și a resurselor programate ale calculatorului.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dispozitivelor externe de memorare pentru stocarea curentă și de lungă durată a informațiilor.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Utilizarea dispozitivelor de intrare – ieșire ale calculatorului.</w:t>
            </w: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Schema funcțională a calculatorului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Resursele tehnice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resursele programate ale calculatorului. 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Memorii externe </w:t>
            </w: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 benzi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discuri magnetice.  Memorii externe pe discuri optice.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Vizualizatorul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tastatura. Imprimantele. Microprocesorul.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Clasificarea calculatoarelor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 sumativă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FBD4B4" w:themeFill="accent6" w:themeFillTint="66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FBD4B4" w:themeFill="accent6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4.Module la alegere</w:t>
            </w:r>
          </w:p>
        </w:tc>
        <w:tc>
          <w:tcPr>
            <w:tcW w:w="972" w:type="dxa"/>
            <w:shd w:val="clear" w:color="auto" w:fill="FBD4B4" w:themeFill="accent6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FBD4B4" w:themeFill="accent6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FBD4B4" w:themeFill="accent6" w:themeFillTint="66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B8CCE4" w:themeFill="accent1" w:themeFillTint="66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4A. Tehnici de prelucrare audio-video.  – 10 ore</w:t>
            </w:r>
          </w:p>
        </w:tc>
        <w:tc>
          <w:tcPr>
            <w:tcW w:w="972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B8CCE4" w:themeFill="accent1" w:themeFillTint="66"/>
            <w:vAlign w:val="center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metodelor de digitalizare a informației audio.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convertoarelor audio.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formatelor de bază ale fișierelor ce conțin informații audio.</w:t>
            </w: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Digitalizarea informației audio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Redarea informației audio. Ratele de biți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Programe de calculator și echipamente de codificare și decodificare a datelor audio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facilităților de bază ale editoarelor digitale audio.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editoarelor digitale audio pentru prelucrarea secvențelor sonore.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Crearea și prelucrarea înregistrărilor audio.</w:t>
            </w: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Formatele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fişierelor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conţin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date audio.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Prelucrarea semnalelor sonore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metodelor de digitalizare a informației video.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Precizarea principiilor de funcționare și utilizare a convertoarelor video.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formatelor de bază ale fișierelor ce conțin informații video.</w:t>
            </w: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Digitalizarea informației video. Programe de calculator și echipamente de codificare și decodificare a datelor video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56E9" w:rsidRPr="00080A17" w:rsidTr="00F926E9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:rsidR="00B356E9" w:rsidRPr="00080A17" w:rsidRDefault="00B356E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facilităților de bază ale editoarelor digitale video.</w:t>
            </w:r>
          </w:p>
          <w:p w:rsidR="00B356E9" w:rsidRPr="00080A17" w:rsidRDefault="00B356E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editoarelor digitale pentru prelucrarea secvențelor video.</w:t>
            </w:r>
          </w:p>
          <w:p w:rsidR="00B356E9" w:rsidRPr="00080A17" w:rsidRDefault="00B356E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Crearea și prelucrarea înregistrărilor video.</w:t>
            </w:r>
          </w:p>
        </w:tc>
        <w:tc>
          <w:tcPr>
            <w:tcW w:w="6237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Prelucrarea secvențelor video</w:t>
            </w:r>
          </w:p>
        </w:tc>
        <w:tc>
          <w:tcPr>
            <w:tcW w:w="972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56E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B356E9" w:rsidRPr="00080A17" w:rsidRDefault="00B356E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 sumativă</w:t>
            </w:r>
          </w:p>
        </w:tc>
        <w:tc>
          <w:tcPr>
            <w:tcW w:w="972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56E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B356E9" w:rsidRPr="00080A17" w:rsidRDefault="00B356E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Elaborarea fișierelor audio-video</w:t>
            </w:r>
          </w:p>
        </w:tc>
        <w:tc>
          <w:tcPr>
            <w:tcW w:w="972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B8CCE4" w:themeFill="accent1" w:themeFillTint="66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4B. Programarea vizuală   – 10 ore</w:t>
            </w:r>
          </w:p>
        </w:tc>
        <w:tc>
          <w:tcPr>
            <w:tcW w:w="972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noțiunilor fundamentale ale programării vizuale.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Precizarea principiilor programării vizuale.</w:t>
            </w: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Noțiuni de bază ale programării vizuale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Identificarea mediilor de programare vizuală.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elementelor de control ale interfeței mediului de programare vizuală.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Gruparea instrucțiunilor vizuale în programe.</w:t>
            </w: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Medii de programare vizuală.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Componentele principale ale mediului de programare vizuală.</w:t>
            </w:r>
          </w:p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Structura proiectului.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Fişierele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componenţa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unui proiect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Identificarea instrucțiunilor grafice.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Clasificarea instrucțiunilor.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Utilizarea adecvată a instrucțiunilor grafice pentru crearea produselor program vizuale.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Crearea propriilor instrucțiuni grafice pentru extinderea/ </w:t>
            </w:r>
            <w:proofErr w:type="spellStart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ﬂexibilizarea</w:t>
            </w:r>
            <w:proofErr w:type="spellEnd"/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opțiunilor de programare.</w:t>
            </w:r>
          </w:p>
        </w:tc>
        <w:tc>
          <w:tcPr>
            <w:tcW w:w="6237" w:type="dxa"/>
            <w:shd w:val="clear" w:color="auto" w:fill="auto"/>
          </w:tcPr>
          <w:p w:rsidR="00B356E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Construcții pentru programarea vizuală. </w:t>
            </w:r>
          </w:p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Evenimente. Control program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56E9" w:rsidRPr="00080A17" w:rsidTr="00F926E9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:rsidR="00B356E9" w:rsidRPr="00080A17" w:rsidRDefault="00B356E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Precizarea opțiunilor de acces la date externe.</w:t>
            </w:r>
          </w:p>
          <w:p w:rsidR="00B356E9" w:rsidRPr="00080A17" w:rsidRDefault="00B356E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Definirea datelor simple și a structurilor de date.</w:t>
            </w:r>
          </w:p>
          <w:p w:rsidR="00B356E9" w:rsidRPr="00080A17" w:rsidRDefault="00B356E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Controlarea datelor: operații, introducere, afișare.</w:t>
            </w:r>
          </w:p>
        </w:tc>
        <w:tc>
          <w:tcPr>
            <w:tcW w:w="6237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Prelucrarea datelor externe</w:t>
            </w:r>
          </w:p>
        </w:tc>
        <w:tc>
          <w:tcPr>
            <w:tcW w:w="972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56E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B356E9" w:rsidRPr="00080A17" w:rsidRDefault="00B356E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 sumativă</w:t>
            </w:r>
          </w:p>
        </w:tc>
        <w:tc>
          <w:tcPr>
            <w:tcW w:w="972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56E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B356E9" w:rsidRPr="00080A17" w:rsidRDefault="00B356E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Elaborarea programelor</w:t>
            </w:r>
          </w:p>
        </w:tc>
        <w:tc>
          <w:tcPr>
            <w:tcW w:w="972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B8CCE4" w:themeFill="accent1" w:themeFillTint="66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4C. Limbaje  de marcare hipertext  – 10 ore</w:t>
            </w:r>
          </w:p>
        </w:tc>
        <w:tc>
          <w:tcPr>
            <w:tcW w:w="972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B8CCE4" w:themeFill="accent1" w:themeFillTint="66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color w:val="242021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Recunoașterea elementelor limbajului HTML.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color w:val="242021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Elaborarea documentelor</w:t>
            </w:r>
            <w:r w:rsidRPr="00080A17">
              <w:rPr>
                <w:color w:val="242021"/>
                <w:sz w:val="24"/>
                <w:szCs w:val="24"/>
              </w:rPr>
              <w:t xml:space="preserve"> </w:t>
            </w: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 simple.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Formatarea textului cu ajutorul instrumentelor HTML.</w:t>
            </w: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Limbaj de marcare a hipertextului. Structura generala unui document HTML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Formatarea textului HTML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Crearea legăturilor interne și externe în documentele Web.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Organizarea navigării între documentele Web.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Organizarea navigării către locații Web publice.</w:t>
            </w: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Legături (Referințe)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 w:val="restart"/>
            <w:shd w:val="clear" w:color="auto" w:fill="auto"/>
          </w:tcPr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Inserarea referințelor pentru obiectele multimedia în documente Web.</w:t>
            </w:r>
          </w:p>
          <w:p w:rsidR="00E063C9" w:rsidRPr="00080A17" w:rsidRDefault="00E063C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Integrarea conținuturilor multimedia în documente Web.</w:t>
            </w: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Obiecte multimedia externe </w:t>
            </w:r>
          </w:p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Imagini/video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Obiecte multimedia externe Sunete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63C9" w:rsidRPr="00080A17" w:rsidTr="00F926E9">
        <w:trPr>
          <w:trHeight w:val="20"/>
          <w:jc w:val="center"/>
        </w:trPr>
        <w:tc>
          <w:tcPr>
            <w:tcW w:w="5240" w:type="dxa"/>
            <w:vMerge/>
            <w:shd w:val="clear" w:color="auto" w:fill="auto"/>
          </w:tcPr>
          <w:p w:rsidR="00E063C9" w:rsidRPr="00080A17" w:rsidRDefault="00E063C9" w:rsidP="00B356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Obiecte multimedia integrate</w:t>
            </w:r>
          </w:p>
        </w:tc>
        <w:tc>
          <w:tcPr>
            <w:tcW w:w="972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E063C9" w:rsidRPr="00080A17" w:rsidRDefault="00E063C9" w:rsidP="00E063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E063C9" w:rsidRPr="00080A17" w:rsidRDefault="00E063C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56E9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auto"/>
          </w:tcPr>
          <w:p w:rsidR="00B356E9" w:rsidRPr="00080A17" w:rsidRDefault="00B356E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Crearea tabelelor în documentele Web.</w:t>
            </w:r>
          </w:p>
          <w:p w:rsidR="00B356E9" w:rsidRPr="00080A17" w:rsidRDefault="00B356E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Editarea tabelelor în documentele Web.</w:t>
            </w:r>
          </w:p>
          <w:p w:rsidR="00B356E9" w:rsidRPr="00080A17" w:rsidRDefault="00B356E9" w:rsidP="00B356E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Organizarea conținuturilor în documentele Web cu ajutorul tabelelor.</w:t>
            </w:r>
          </w:p>
        </w:tc>
        <w:tc>
          <w:tcPr>
            <w:tcW w:w="6237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Tabele</w:t>
            </w:r>
          </w:p>
        </w:tc>
        <w:tc>
          <w:tcPr>
            <w:tcW w:w="972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3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B356E9" w:rsidRPr="00080A17" w:rsidRDefault="00B356E9" w:rsidP="00E06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4166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auto"/>
          </w:tcPr>
          <w:p w:rsidR="000F4166" w:rsidRPr="00080A17" w:rsidRDefault="000F4166" w:rsidP="000F41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0F4166" w:rsidRPr="00080A17" w:rsidRDefault="000F4166" w:rsidP="000F4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 sumativă</w:t>
            </w:r>
          </w:p>
        </w:tc>
        <w:tc>
          <w:tcPr>
            <w:tcW w:w="972" w:type="dxa"/>
            <w:shd w:val="clear" w:color="auto" w:fill="auto"/>
          </w:tcPr>
          <w:p w:rsidR="000F4166" w:rsidRPr="00080A17" w:rsidRDefault="000F4166" w:rsidP="000F4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0F4166" w:rsidRPr="00080A17" w:rsidRDefault="000F4166" w:rsidP="000F4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0F4166" w:rsidRPr="00080A17" w:rsidRDefault="000F4166" w:rsidP="000F4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F4166" w:rsidRPr="00080A17" w:rsidTr="00F926E9">
        <w:trPr>
          <w:trHeight w:val="20"/>
          <w:jc w:val="center"/>
        </w:trPr>
        <w:tc>
          <w:tcPr>
            <w:tcW w:w="5240" w:type="dxa"/>
            <w:shd w:val="clear" w:color="auto" w:fill="auto"/>
          </w:tcPr>
          <w:p w:rsidR="000F4166" w:rsidRPr="00080A17" w:rsidRDefault="000F4166" w:rsidP="000F41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0F4166" w:rsidRPr="00080A17" w:rsidRDefault="000F4166" w:rsidP="000F4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Crearea documentelor Web</w:t>
            </w:r>
          </w:p>
        </w:tc>
        <w:tc>
          <w:tcPr>
            <w:tcW w:w="972" w:type="dxa"/>
            <w:shd w:val="clear" w:color="auto" w:fill="auto"/>
          </w:tcPr>
          <w:p w:rsidR="000F4166" w:rsidRPr="00080A17" w:rsidRDefault="000F4166" w:rsidP="000F4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3" w:type="dxa"/>
            <w:shd w:val="clear" w:color="auto" w:fill="auto"/>
          </w:tcPr>
          <w:p w:rsidR="000F4166" w:rsidRPr="00080A17" w:rsidRDefault="000F4166" w:rsidP="000F4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0" w:type="dxa"/>
            <w:shd w:val="clear" w:color="auto" w:fill="auto"/>
          </w:tcPr>
          <w:p w:rsidR="000F4166" w:rsidRPr="00080A17" w:rsidRDefault="000F4166" w:rsidP="000F41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A038E" w:rsidRPr="00080A17" w:rsidRDefault="004A038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bookmarkStart w:id="2" w:name="_heading=h.1fob9te" w:colFirst="0" w:colLast="0"/>
      <w:bookmarkEnd w:id="2"/>
    </w:p>
    <w:sectPr w:rsidR="004A038E" w:rsidRPr="00080A17">
      <w:type w:val="continuous"/>
      <w:pgSz w:w="16838" w:h="11906" w:orient="landscape"/>
      <w:pgMar w:top="568" w:right="536" w:bottom="426" w:left="567" w:header="519" w:footer="2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493" w:rsidRDefault="00200493">
      <w:r>
        <w:separator/>
      </w:r>
    </w:p>
  </w:endnote>
  <w:endnote w:type="continuationSeparator" w:id="0">
    <w:p w:rsidR="00200493" w:rsidRDefault="00200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8A3" w:rsidRDefault="000868A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8A3" w:rsidRDefault="000868A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mbria" w:eastAsia="Cambria" w:hAnsi="Cambria" w:cs="Cambria"/>
        <w:color w:val="000000"/>
        <w:sz w:val="22"/>
        <w:szCs w:val="22"/>
      </w:rPr>
    </w:pPr>
  </w:p>
  <w:p w:rsidR="000868A3" w:rsidRDefault="000868A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8A3" w:rsidRDefault="000868A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493" w:rsidRDefault="00200493">
      <w:r>
        <w:separator/>
      </w:r>
    </w:p>
  </w:footnote>
  <w:footnote w:type="continuationSeparator" w:id="0">
    <w:p w:rsidR="00200493" w:rsidRDefault="002004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8A3" w:rsidRDefault="000868A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8A3" w:rsidRDefault="000868A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left="2880"/>
      <w:jc w:val="right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8A3" w:rsidRDefault="000868A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38E" w:rsidRDefault="004A038E">
    <w:pPr>
      <w:pBdr>
        <w:top w:val="nil"/>
        <w:left w:val="nil"/>
        <w:bottom w:val="nil"/>
        <w:right w:val="nil"/>
        <w:between w:val="nil"/>
      </w:pBdr>
      <w:spacing w:line="360" w:lineRule="auto"/>
      <w:rPr>
        <w:rFonts w:ascii="Times New Roman" w:eastAsia="Times New Roman" w:hAnsi="Times New Roman" w:cs="Times New Roman"/>
        <w:color w:val="000000"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C20C5"/>
    <w:multiLevelType w:val="multilevel"/>
    <w:tmpl w:val="D6A86468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5EF612C"/>
    <w:multiLevelType w:val="hybridMultilevel"/>
    <w:tmpl w:val="3FA0444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804249F"/>
    <w:multiLevelType w:val="multilevel"/>
    <w:tmpl w:val="20A4875A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4560AF"/>
    <w:multiLevelType w:val="multilevel"/>
    <w:tmpl w:val="E9D0927C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AC1377A"/>
    <w:multiLevelType w:val="multilevel"/>
    <w:tmpl w:val="EA6270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659C57F9"/>
    <w:multiLevelType w:val="hybridMultilevel"/>
    <w:tmpl w:val="E8BAD08C"/>
    <w:lvl w:ilvl="0" w:tplc="087031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7D0273"/>
    <w:multiLevelType w:val="multilevel"/>
    <w:tmpl w:val="3E06EF12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38E"/>
    <w:rsid w:val="00080A17"/>
    <w:rsid w:val="000868A3"/>
    <w:rsid w:val="000F4166"/>
    <w:rsid w:val="001B1E61"/>
    <w:rsid w:val="001C5607"/>
    <w:rsid w:val="001F626F"/>
    <w:rsid w:val="00200493"/>
    <w:rsid w:val="002A4765"/>
    <w:rsid w:val="00362E35"/>
    <w:rsid w:val="004A038E"/>
    <w:rsid w:val="00514D81"/>
    <w:rsid w:val="00517FC3"/>
    <w:rsid w:val="006B5BB9"/>
    <w:rsid w:val="006C5BF2"/>
    <w:rsid w:val="00996E8A"/>
    <w:rsid w:val="00B164C3"/>
    <w:rsid w:val="00B356E9"/>
    <w:rsid w:val="00C55AF3"/>
    <w:rsid w:val="00E063C9"/>
    <w:rsid w:val="00E46A81"/>
    <w:rsid w:val="00F9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8A4315-A2A6-4A85-ACBA-0C3D598C2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o-MD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paragraph" w:styleId="ListParagraph">
    <w:name w:val="List Paragraph"/>
    <w:basedOn w:val="Normal"/>
    <w:uiPriority w:val="34"/>
    <w:qFormat/>
    <w:rsid w:val="00362E35"/>
    <w:pPr>
      <w:ind w:left="720"/>
      <w:contextualSpacing/>
    </w:pPr>
  </w:style>
  <w:style w:type="table" w:styleId="TableGrid">
    <w:name w:val="Table Grid"/>
    <w:basedOn w:val="TableNormal"/>
    <w:uiPriority w:val="59"/>
    <w:rsid w:val="00362E35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x6ZZ95ORKPm7uJ0/HqiLhlrplQ==">CgMxLjAyDmguYmRjY2tpNGxlN2g5Mg5oLnF4ODJxMHhqYmsxZDIIaC5namRneHMyCWguMzBqMHpsbDIJaC4xZm9iOXRlOAByITFpLTZaN2pfd0R4TGxpb3RzWVY2dWJxeU5Nc1JnS3Z2LQ==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1554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MECC</dc:creator>
  <cp:lastModifiedBy>Angela Prisacaru</cp:lastModifiedBy>
  <cp:revision>18</cp:revision>
  <dcterms:created xsi:type="dcterms:W3CDTF">2024-02-25T19:11:00Z</dcterms:created>
  <dcterms:modified xsi:type="dcterms:W3CDTF">2024-04-17T12:57:00Z</dcterms:modified>
</cp:coreProperties>
</file>