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F081DA" w14:textId="065DDD7D" w:rsidR="00F112A8" w:rsidRDefault="006A7887" w:rsidP="006A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>Clasa: a VIII-a</w:t>
      </w:r>
    </w:p>
    <w:p w14:paraId="42B25466" w14:textId="77777777" w:rsidR="00F112A8" w:rsidRDefault="00000000" w:rsidP="006A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Unitatea de învățare: Adolescentul și valorile sale.</w:t>
      </w:r>
    </w:p>
    <w:p w14:paraId="4E5C9C7A" w14:textId="77777777" w:rsidR="00F112A8" w:rsidRDefault="00000000" w:rsidP="006A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Tema: „Nisip și piatră” (ora a doua)</w:t>
      </w:r>
    </w:p>
    <w:p w14:paraId="51EBE2D7" w14:textId="77777777" w:rsidR="00F112A8" w:rsidRDefault="00000000" w:rsidP="006A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Unitatea de competență: Desprinderea ideilor principale din mesaje audiate, emisiuni radio/TV, pe teme familiale; caracterizarea unor persoane/personaje, exprimând opinia personală; selectarea informațiilor de detaliu, din variate texte, conform anumitor obiective.</w:t>
      </w:r>
    </w:p>
    <w:p w14:paraId="616A28DF" w14:textId="77777777" w:rsidR="00F112A8" w:rsidRDefault="00000000" w:rsidP="006A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sfârșitul lecției elevul va fi capabil/va putea:</w:t>
      </w:r>
    </w:p>
    <w:p w14:paraId="40AED9E3" w14:textId="77777777" w:rsidR="00F112A8" w:rsidRDefault="00000000" w:rsidP="006A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O1: să compare textul citit cu o poveste similară, evidențiind asemănările și deosebirile;</w:t>
      </w:r>
    </w:p>
    <w:p w14:paraId="0EE9C25E" w14:textId="77777777" w:rsidR="00F112A8" w:rsidRDefault="00000000" w:rsidP="006A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O2: să restabilească planul textului; </w:t>
      </w:r>
    </w:p>
    <w:p w14:paraId="38D24F04" w14:textId="77777777" w:rsidR="00F112A8" w:rsidRDefault="00000000" w:rsidP="006A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O3:  să lectureze corect și expresiv textul studiat;</w:t>
      </w:r>
    </w:p>
    <w:p w14:paraId="772E0F23" w14:textId="77777777" w:rsidR="00F112A8" w:rsidRDefault="00000000" w:rsidP="006A78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O4: să relateze un fragment al textului, la alegere; </w:t>
      </w:r>
    </w:p>
    <w:p w14:paraId="3D07A4E1" w14:textId="77777777" w:rsidR="00F112A8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O5: să caracterizeze personajele din text.</w:t>
      </w:r>
    </w:p>
    <w:p w14:paraId="694D2C9E" w14:textId="77777777" w:rsidR="00F112A8" w:rsidRPr="006A7887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7887">
        <w:rPr>
          <w:rFonts w:ascii="Times New Roman" w:eastAsia="Times New Roman" w:hAnsi="Times New Roman" w:cs="Times New Roman"/>
          <w:b/>
          <w:bCs/>
          <w:sz w:val="24"/>
          <w:szCs w:val="24"/>
        </w:rPr>
        <w:t>Demersul lecției:</w:t>
      </w:r>
    </w:p>
    <w:tbl>
      <w:tblPr>
        <w:tblStyle w:val="ae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77"/>
        <w:gridCol w:w="838"/>
        <w:gridCol w:w="4591"/>
        <w:gridCol w:w="850"/>
        <w:gridCol w:w="1694"/>
      </w:tblGrid>
      <w:tr w:rsidR="00F112A8" w14:paraId="522AA2A1" w14:textId="77777777">
        <w:tc>
          <w:tcPr>
            <w:tcW w:w="1377" w:type="dxa"/>
          </w:tcPr>
          <w:p w14:paraId="50B5A448" w14:textId="77777777" w:rsidR="00F112A8" w:rsidRPr="006A7887" w:rsidRDefault="00000000" w:rsidP="006A78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78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Etape ale activității didactice</w:t>
            </w:r>
          </w:p>
        </w:tc>
        <w:tc>
          <w:tcPr>
            <w:tcW w:w="838" w:type="dxa"/>
          </w:tcPr>
          <w:p w14:paraId="636C33CC" w14:textId="77777777" w:rsidR="00F112A8" w:rsidRPr="006A7887" w:rsidRDefault="00000000" w:rsidP="006A78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78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Obiec</w:t>
            </w:r>
          </w:p>
          <w:p w14:paraId="490C0A8D" w14:textId="77777777" w:rsidR="00F112A8" w:rsidRPr="006A7887" w:rsidRDefault="00000000" w:rsidP="006A78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78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tive</w:t>
            </w:r>
          </w:p>
        </w:tc>
        <w:tc>
          <w:tcPr>
            <w:tcW w:w="4591" w:type="dxa"/>
          </w:tcPr>
          <w:p w14:paraId="6DFD9D36" w14:textId="77777777" w:rsidR="00F112A8" w:rsidRPr="006A7887" w:rsidRDefault="00000000" w:rsidP="006A78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78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Demers educațional</w:t>
            </w:r>
          </w:p>
        </w:tc>
        <w:tc>
          <w:tcPr>
            <w:tcW w:w="850" w:type="dxa"/>
          </w:tcPr>
          <w:p w14:paraId="3585003A" w14:textId="77777777" w:rsidR="00F112A8" w:rsidRPr="006A7887" w:rsidRDefault="00000000" w:rsidP="006A78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78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</w:t>
            </w:r>
          </w:p>
        </w:tc>
        <w:tc>
          <w:tcPr>
            <w:tcW w:w="1694" w:type="dxa"/>
          </w:tcPr>
          <w:p w14:paraId="4A668238" w14:textId="77777777" w:rsidR="00F112A8" w:rsidRPr="006A7887" w:rsidRDefault="00000000" w:rsidP="006A78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78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Tehnologia realizării</w:t>
            </w:r>
          </w:p>
          <w:p w14:paraId="599E6D51" w14:textId="77777777" w:rsidR="00F112A8" w:rsidRPr="006A7887" w:rsidRDefault="00000000" w:rsidP="006A78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78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(Metodă/formă de activitate/</w:t>
            </w:r>
          </w:p>
          <w:p w14:paraId="2DD4A780" w14:textId="77777777" w:rsidR="00F112A8" w:rsidRPr="006A7887" w:rsidRDefault="00000000" w:rsidP="006A78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78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Resurse)</w:t>
            </w:r>
          </w:p>
        </w:tc>
      </w:tr>
      <w:tr w:rsidR="00F112A8" w14:paraId="7FF97023" w14:textId="77777777">
        <w:tc>
          <w:tcPr>
            <w:tcW w:w="1377" w:type="dxa"/>
          </w:tcPr>
          <w:p w14:paraId="48ADDF1E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Evocare</w:t>
            </w:r>
          </w:p>
        </w:tc>
        <w:tc>
          <w:tcPr>
            <w:tcW w:w="838" w:type="dxa"/>
          </w:tcPr>
          <w:p w14:paraId="51555990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O1</w:t>
            </w:r>
          </w:p>
        </w:tc>
        <w:tc>
          <w:tcPr>
            <w:tcW w:w="4591" w:type="dxa"/>
          </w:tcPr>
          <w:p w14:paraId="5259D715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Elevilor li se propune spre vizionare un mic video, care reprezintă o poveste populară arabă. Sarcina este de găsit câte 3 asemănări și deosebiri între textul studiat și povestea vizionată</w:t>
            </w:r>
          </w:p>
          <w:p w14:paraId="5B9D1E70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https://www.youtube.com/watch?v=06miGF-cP7U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35A5986A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4min</w:t>
            </w:r>
          </w:p>
          <w:p w14:paraId="2CD4D94D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+5min</w:t>
            </w:r>
          </w:p>
        </w:tc>
        <w:tc>
          <w:tcPr>
            <w:tcW w:w="1694" w:type="dxa"/>
          </w:tcPr>
          <w:p w14:paraId="7CA11AB0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Vizionarea videoului din Youtube</w:t>
            </w:r>
          </w:p>
          <w:p w14:paraId="4B89C939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12A8" w14:paraId="3178DF80" w14:textId="77777777">
        <w:tc>
          <w:tcPr>
            <w:tcW w:w="1377" w:type="dxa"/>
          </w:tcPr>
          <w:p w14:paraId="1F4FE627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Realizarea sensului</w:t>
            </w:r>
          </w:p>
        </w:tc>
        <w:tc>
          <w:tcPr>
            <w:tcW w:w="838" w:type="dxa"/>
          </w:tcPr>
          <w:p w14:paraId="573D2E53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O2</w:t>
            </w:r>
          </w:p>
          <w:p w14:paraId="6126FCEB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C1AA40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AD1BCA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FD340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O3</w:t>
            </w:r>
          </w:p>
          <w:p w14:paraId="612800EF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O4</w:t>
            </w:r>
          </w:p>
        </w:tc>
        <w:tc>
          <w:tcPr>
            <w:tcW w:w="4591" w:type="dxa"/>
          </w:tcPr>
          <w:p w14:paraId="56B8C3FD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Profesorul propune elevilor să restabilească și să noteze planul textului: O ceartă în pustiu/Cioplitul în piatră/Înscrierea pe nisip/Dialogul între prieteni/Lacul din oază.</w:t>
            </w:r>
          </w:p>
          <w:p w14:paraId="0943A1B9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 în lănțișor a textului.</w:t>
            </w:r>
          </w:p>
          <w:p w14:paraId="029FDD66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Se propune a povesti un fragment al textului, la alegere.</w:t>
            </w:r>
          </w:p>
          <w:p w14:paraId="49FD4575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Elevilor li se propune să-i caracterizeze, în 4 enunțuri argumentate, pe cei doi prieteni. </w:t>
            </w:r>
          </w:p>
          <w:p w14:paraId="145E6436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 I – primul prieten</w:t>
            </w:r>
          </w:p>
          <w:p w14:paraId="043739C5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 II – al doilea prieten</w:t>
            </w:r>
          </w:p>
          <w:p w14:paraId="55AFFF59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Profesorul propune elevilor să formuleze trei întrebări unuia dintre personaje.</w:t>
            </w:r>
          </w:p>
        </w:tc>
        <w:tc>
          <w:tcPr>
            <w:tcW w:w="850" w:type="dxa"/>
          </w:tcPr>
          <w:p w14:paraId="5BE3EFCB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5min</w:t>
            </w:r>
          </w:p>
          <w:p w14:paraId="52731F41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82D8A8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BE68EB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CBC893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min</w:t>
            </w:r>
          </w:p>
          <w:p w14:paraId="7ADA9AFF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min</w:t>
            </w:r>
          </w:p>
          <w:p w14:paraId="2F79228C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2F1CB7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10min</w:t>
            </w:r>
          </w:p>
          <w:p w14:paraId="0B6D79BE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E418A9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2CC6F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B98B47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5min</w:t>
            </w:r>
          </w:p>
        </w:tc>
        <w:tc>
          <w:tcPr>
            <w:tcW w:w="1694" w:type="dxa"/>
          </w:tcPr>
          <w:p w14:paraId="3121022E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Restabilirea planului de idei</w:t>
            </w:r>
          </w:p>
          <w:p w14:paraId="5A5D5AF4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771DFA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Lectura textului</w:t>
            </w:r>
          </w:p>
          <w:p w14:paraId="56C5E9C5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Relatarea unui fragment</w:t>
            </w:r>
          </w:p>
          <w:p w14:paraId="01A5FE44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Caracterizare de personaj</w:t>
            </w:r>
          </w:p>
          <w:p w14:paraId="5818260F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Formularea întrebărilor directe</w:t>
            </w:r>
          </w:p>
        </w:tc>
      </w:tr>
      <w:tr w:rsidR="00F112A8" w14:paraId="22AFAB2C" w14:textId="77777777">
        <w:tc>
          <w:tcPr>
            <w:tcW w:w="1377" w:type="dxa"/>
          </w:tcPr>
          <w:p w14:paraId="0522EC79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Reflecție</w:t>
            </w:r>
          </w:p>
        </w:tc>
        <w:tc>
          <w:tcPr>
            <w:tcW w:w="838" w:type="dxa"/>
          </w:tcPr>
          <w:p w14:paraId="27D68F90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6D4E443A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Formulează 2 concluzii în baza temei studiate</w:t>
            </w:r>
          </w:p>
        </w:tc>
        <w:tc>
          <w:tcPr>
            <w:tcW w:w="850" w:type="dxa"/>
          </w:tcPr>
          <w:p w14:paraId="6E9C58C2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2min</w:t>
            </w:r>
          </w:p>
        </w:tc>
        <w:tc>
          <w:tcPr>
            <w:tcW w:w="1694" w:type="dxa"/>
          </w:tcPr>
          <w:p w14:paraId="7F05F5B2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Formularea concluziilor</w:t>
            </w:r>
          </w:p>
        </w:tc>
      </w:tr>
      <w:tr w:rsidR="00F112A8" w14:paraId="0210A046" w14:textId="77777777">
        <w:tc>
          <w:tcPr>
            <w:tcW w:w="1377" w:type="dxa"/>
          </w:tcPr>
          <w:p w14:paraId="4846740D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Extindere</w:t>
            </w:r>
          </w:p>
        </w:tc>
        <w:tc>
          <w:tcPr>
            <w:tcW w:w="838" w:type="dxa"/>
          </w:tcPr>
          <w:p w14:paraId="51DEF1FC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14:paraId="70F63386" w14:textId="77777777" w:rsidR="00F112A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Prezintă un simbol al prieteniei, argumentează.</w:t>
            </w:r>
          </w:p>
        </w:tc>
        <w:tc>
          <w:tcPr>
            <w:tcW w:w="850" w:type="dxa"/>
          </w:tcPr>
          <w:p w14:paraId="302399DC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14:paraId="60D26243" w14:textId="77777777" w:rsidR="00F112A8" w:rsidRDefault="00F112A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2E1618A" w14:textId="77777777" w:rsidR="00F112A8" w:rsidRDefault="00F112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A5201B" w14:textId="5A2EF1AC" w:rsidR="00F112A8" w:rsidRDefault="006A788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F112A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5663BED3-1492-43D4-9A67-0E9BA0B57D58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85B6C560-5ACA-4DC9-ADC8-7D3B09FD8C53}"/>
    <w:embedBold r:id="rId3" w:fontKey="{7A611CEC-D281-472B-9B6F-ABCB8B580415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4" w:fontKey="{A4BA42A2-3FE2-4482-A5C9-012CCCDA14F9}"/>
    <w:embedItalic r:id="rId5" w:fontKey="{96AF707C-4DC6-4ADC-A08C-814BE72ED18D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6" w:fontKey="{E283DA55-DA5A-4DC2-8CE5-FAF431B4D90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2147E"/>
    <w:multiLevelType w:val="multilevel"/>
    <w:tmpl w:val="9A0E88A4"/>
    <w:lvl w:ilvl="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971F9C"/>
    <w:multiLevelType w:val="multilevel"/>
    <w:tmpl w:val="B2FE3CB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37897073">
    <w:abstractNumId w:val="1"/>
  </w:num>
  <w:num w:numId="2" w16cid:durableId="857084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2A8"/>
    <w:rsid w:val="00606160"/>
    <w:rsid w:val="006A7887"/>
    <w:rsid w:val="006E3BB1"/>
    <w:rsid w:val="007C749A"/>
    <w:rsid w:val="00873465"/>
    <w:rsid w:val="00895402"/>
    <w:rsid w:val="00D20EE8"/>
    <w:rsid w:val="00DA6623"/>
    <w:rsid w:val="00DC3577"/>
    <w:rsid w:val="00F1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0F0AA"/>
  <w15:docId w15:val="{64874B01-F92A-4F71-B0BA-65ADDBE5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o-RO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FA5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425A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26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6F58"/>
  </w:style>
  <w:style w:type="paragraph" w:styleId="a8">
    <w:name w:val="footer"/>
    <w:basedOn w:val="a"/>
    <w:link w:val="a9"/>
    <w:uiPriority w:val="99"/>
    <w:unhideWhenUsed/>
    <w:rsid w:val="00C26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6F58"/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7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8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9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a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b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c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fd">
    <w:basedOn w:val="a1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06miGF-cP7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n8L09vRWb7u7Dlgb0Mu6VVwGsQ==">CgMxLjAyCGguZ2pkZ3hzMgloLjMwajB6bGw4AGomChRzdWdnZXN0LnZpbHpidnJqM2d4eBIORXVnZW5pYSBBTlRPQ0lqJgoUc3VnZ2VzdC5yOXF4bG5objF1YWISDkV1Z2VuaWEgQU5UT0NJaiYKFHN1Z2dlc3QudXEwaW54bnNzMHY5Eg5FdWdlbmlhIEFOVE9DSWolChNzdWdnZXN0Lmo0ZGxuN2N1bngzEg5FdWdlbmlhIEFOVE9DSXIhMS1vUVBIMHY3NWhsZVdsRnUwQ0VnWkdtRDRNX1pfRj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Liulenov</dc:creator>
  <cp:lastModifiedBy>Lora</cp:lastModifiedBy>
  <cp:revision>10</cp:revision>
  <dcterms:created xsi:type="dcterms:W3CDTF">2024-07-09T18:33:00Z</dcterms:created>
  <dcterms:modified xsi:type="dcterms:W3CDTF">2024-08-13T17:27:00Z</dcterms:modified>
</cp:coreProperties>
</file>