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121" w:rsidRDefault="008B6F44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eading=h.34su191c5xtc" w:colFirst="0" w:colLast="0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>Дидактически проект на урок по български език и литература в X клас</w:t>
      </w:r>
    </w:p>
    <w:p w:rsidR="00275121" w:rsidRDefault="008B6F44">
      <w:pPr>
        <w:tabs>
          <w:tab w:val="left" w:pos="1515"/>
          <w:tab w:val="left" w:pos="555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Модул: VI                                                                                                                                                                                                                                               Тема: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Хр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исто Ботев „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На прощаване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“ - образите  на ПЪТЯ. История на създаване. Основни теми и проблеми. Композиция и структура. Характеристики на лирическия герой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Тип на урока: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урок за формиране на способности на разбиране, приложение, анализиране и синтезиране на знанията.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Единици на компет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енциите:                                                                                                                                                                                                         1.2.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Назовава основните етнокултурни символи, к</w:t>
      </w:r>
      <w:r>
        <w:rPr>
          <w:rFonts w:ascii="Times New Roman" w:eastAsia="Times New Roman" w:hAnsi="Times New Roman" w:cs="Times New Roman"/>
          <w:sz w:val="24"/>
          <w:szCs w:val="24"/>
        </w:rPr>
        <w:t>оито изграждат представата за българското като родно.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1.4.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Обяснява ролята на традициите в ценностния свят на българина, като осъзнава тяхната универсалност.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2.1.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Използва необходими езикови средства при устно общуване, като отчита речевата ситуация (адресат, тема, цел на общуването и др.). 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3.8. </w:t>
      </w:r>
      <w:r>
        <w:rPr>
          <w:rFonts w:ascii="Times New Roman" w:eastAsia="Times New Roman" w:hAnsi="Times New Roman" w:cs="Times New Roman"/>
          <w:sz w:val="24"/>
          <w:szCs w:val="24"/>
        </w:rPr>
        <w:t>Дава оценка на просветителските и революционни идеи, определящи мир</w:t>
      </w:r>
      <w:r>
        <w:rPr>
          <w:rFonts w:ascii="Times New Roman" w:eastAsia="Times New Roman" w:hAnsi="Times New Roman" w:cs="Times New Roman"/>
          <w:sz w:val="24"/>
          <w:szCs w:val="24"/>
        </w:rPr>
        <w:t>огледната същност на българските възрожденци.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3.9. </w:t>
      </w:r>
      <w:r>
        <w:rPr>
          <w:rFonts w:ascii="Times New Roman" w:eastAsia="Times New Roman" w:hAnsi="Times New Roman" w:cs="Times New Roman"/>
          <w:sz w:val="24"/>
          <w:szCs w:val="24"/>
        </w:rPr>
        <w:t>Акумулира необходима информация за добро разбиране на художествен текст относно: - заглавие, сюжет, време, място,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контекста,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герои, основни събития, ред на събитията.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3.10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Познава особеностите на лирическите и епическите жанрове през Възраждането.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5.1.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Осмисля основните ценности на националната общност и ги открива в изучаваните произведения.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Цели: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Коментира промяната в чувствата и преживяванията на героя.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- Формулира основната тема на съответната смислова част.                                                                                                                                                                          - Познава понятията </w:t>
      </w:r>
      <w:r>
        <w:rPr>
          <w:rFonts w:ascii="Times New Roman" w:eastAsia="Times New Roman" w:hAnsi="Times New Roman" w:cs="Times New Roman"/>
          <w:sz w:val="24"/>
          <w:szCs w:val="24"/>
        </w:rPr>
        <w:t>мотив, стихотворение, преживявания,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настроения, герой.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>- Разпознава  жанровите белези на стихотворението и определя функциите на за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главието.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Анализира лирическото произведение, символите и образите.</w:t>
      </w:r>
      <w:r>
        <w:rPr>
          <w:rFonts w:ascii="Times New Roman" w:eastAsia="Times New Roman" w:hAnsi="Times New Roman" w:cs="Times New Roman"/>
          <w:b/>
          <w:sz w:val="24"/>
          <w:szCs w:val="24"/>
          <w:vertAlign w:val="subscript"/>
        </w:rPr>
        <w:t xml:space="preserve">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vertAlign w:val="subscript"/>
        </w:rPr>
        <w:t xml:space="preserve">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- Разсъждава и създава кратък текст в устна форма.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- Излага кратко своята гледна точка, идеи, като спазва правилата на книжовния изговор.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- Различава и тълкува в „На прощаване“ преживявания, настроения, състояния на лирическия говорител.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vertAlign w:val="subscript"/>
        </w:rPr>
        <w:t xml:space="preserve">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vertAlign w:val="subscript"/>
        </w:rPr>
        <w:t xml:space="preserve">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vertAlign w:val="subscript"/>
        </w:rPr>
        <w:t xml:space="preserve">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vertAlign w:val="subscript"/>
        </w:rPr>
        <w:t xml:space="preserve">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               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vertAlign w:val="subscript"/>
        </w:rPr>
        <w:t xml:space="preserve">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vertAlign w:val="subscript"/>
        </w:rPr>
        <w:t xml:space="preserve">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Дидактически стратегии за обучение и оценяване: </w:t>
      </w:r>
      <w:r>
        <w:rPr>
          <w:rFonts w:ascii="Times New Roman" w:eastAsia="Times New Roman" w:hAnsi="Times New Roman" w:cs="Times New Roman"/>
          <w:sz w:val="24"/>
          <w:szCs w:val="24"/>
        </w:rPr>
        <w:t>мозъчна атака,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илюстративен метод, творчески въпроси, евристична беседа, дискусия,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видеопрезентация, лексическа загрявка, онлайн тесто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ви задачи, мислещи шапки на Едуард де Боно, тезисен план.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Учебни ресурси: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учебник, христоматия, тетрадки, мултимедия, портрети, тълковен и синонимен речник, илюстрация на Борис Ангелушев „На прощаване в 1868 г.“.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275121" w:rsidRDefault="008B6F4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Ход на урока:</w:t>
      </w:r>
    </w:p>
    <w:tbl>
      <w:tblPr>
        <w:tblStyle w:val="ae"/>
        <w:tblW w:w="1499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52"/>
        <w:gridCol w:w="10314"/>
        <w:gridCol w:w="2126"/>
      </w:tblGrid>
      <w:tr w:rsidR="00275121"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BF1DD"/>
          </w:tcPr>
          <w:p w:rsidR="00275121" w:rsidRDefault="008B6F4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Етапи на дидактическа дейност</w:t>
            </w:r>
          </w:p>
        </w:tc>
        <w:tc>
          <w:tcPr>
            <w:tcW w:w="103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BF1DD"/>
          </w:tcPr>
          <w:p w:rsidR="00275121" w:rsidRDefault="008B6F4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Действени подходи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BF1DD"/>
          </w:tcPr>
          <w:p w:rsidR="00275121" w:rsidRDefault="008B6F4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Дидактически стратегии/ ресурси</w:t>
            </w:r>
          </w:p>
        </w:tc>
      </w:tr>
      <w:tr w:rsidR="00275121">
        <w:tc>
          <w:tcPr>
            <w:tcW w:w="2552" w:type="dxa"/>
            <w:tcBorders>
              <w:top w:val="single" w:sz="12" w:space="0" w:color="000000"/>
              <w:bottom w:val="single" w:sz="12" w:space="0" w:color="000000"/>
            </w:tcBorders>
          </w:tcPr>
          <w:p w:rsidR="00275121" w:rsidRDefault="008B6F44">
            <w:pPr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</w:rPr>
              <w:t>I. СЪБУЖДАНЕ НА ИНТЕРЕС</w:t>
            </w:r>
          </w:p>
          <w:p w:rsidR="00275121" w:rsidRDefault="00275121">
            <w:pPr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</w:rPr>
            </w:pPr>
          </w:p>
          <w:p w:rsidR="00275121" w:rsidRDefault="008B6F4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Актуализация</w:t>
            </w:r>
          </w:p>
          <w:p w:rsidR="00275121" w:rsidRDefault="008B6F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Въвеждане в темата на урока</w:t>
            </w: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8B6F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Проверка и оценка на домашната работа</w:t>
            </w: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8B6F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Обявяване на темата и целеполагане</w:t>
            </w:r>
          </w:p>
          <w:p w:rsidR="00275121" w:rsidRDefault="008B6F44">
            <w:pP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 xml:space="preserve">                                                                                                       </w:t>
            </w:r>
          </w:p>
        </w:tc>
        <w:tc>
          <w:tcPr>
            <w:tcW w:w="10314" w:type="dxa"/>
            <w:tcBorders>
              <w:top w:val="single" w:sz="12" w:space="0" w:color="000000"/>
              <w:bottom w:val="single" w:sz="12" w:space="0" w:color="000000"/>
            </w:tcBorders>
          </w:tcPr>
          <w:p w:rsidR="00275121" w:rsidRDefault="008B6F4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Здравейте!</w:t>
            </w:r>
          </w:p>
          <w:p w:rsidR="00275121" w:rsidRDefault="008B6F44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Мозъчна атака</w:t>
            </w:r>
          </w:p>
          <w:p w:rsidR="00275121" w:rsidRDefault="008B6F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Как ви звучи заглавието на стихотворението „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На прощаване“.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мен ми струва, че е изпълнено с тъга, има нещо любовно, обаче въпреки това тъгата доминира.                                                     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Ще се прощаваме – това е идеята.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Може да си представим един човек, който е тръгнал на някъде. Тягостен е 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гът, когато трябва да се разделим с някого. Най – напред не знаем кога ще го видим отново, може и няма да го видим повече.</w:t>
            </w:r>
          </w:p>
          <w:p w:rsidR="00275121" w:rsidRDefault="008B6F4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Какво чувство пробужда у вас думата ПРОЩАВАНЕ? </w:t>
            </w:r>
          </w:p>
          <w:p w:rsidR="00275121" w:rsidRDefault="008B6F44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Всеки ученик отговаря асоциативно с една дума, учителят записва на дъската. Целта е 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 се изведат нюансите в значението на думата, която е в заглавието на стихотворението.                        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Сбогуване, раздяла, прошка, извинение, опрощаване, пощадяване, оправдаване</w:t>
            </w:r>
          </w:p>
          <w:p w:rsidR="00275121" w:rsidRDefault="00275121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275121" w:rsidRDefault="008B6F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Какво допълва предлогът НА в съчетанието НА ПРОЩАВАНЕ?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275121" w:rsidRDefault="008B6F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отношение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притежание; отношение към деятел; отношение към място, начин, време, възраст</w:t>
            </w: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8B6F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Предлагам да почваме, за да не пропуснем нещо съществено в "На прощаване": кога и къде е публикувана за пръв път творбата, какви са мотивите за житейския избор на лирическия Аз,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към кого е адресирано стихотворението.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Предстои ни едно чудесно обяснение на творческата история, жанра, композицията и мотивацията му да напише "На прощаване в 1868 г."   </w:t>
            </w:r>
          </w:p>
          <w:p w:rsidR="00275121" w:rsidRDefault="00275121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275121" w:rsidRDefault="008B6F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 xml:space="preserve">История на творбата.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 xml:space="preserve">                                            </w:t>
            </w:r>
          </w:p>
          <w:p w:rsidR="00275121" w:rsidRDefault="008B6F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Стихотворението е написано през 1868 г. в Румъния. Конкретен повод за създаване на творбата е готовността на Ботев да премине с четата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на Жельо войвода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Румъния в България. Но в този момент преминаването на Ду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нава и битката не се осъществяват, тъй като липсват средства за въоръжаване на дружината, а и предводителят е задържан от румънските власти. Още преди да бъде публикувано то съществува под формата на песен. </w:t>
            </w:r>
          </w:p>
          <w:p w:rsidR="00275121" w:rsidRDefault="00275121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275121" w:rsidRDefault="008B6F44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lastRenderedPageBreak/>
              <w:t>Творческата история на творбата</w:t>
            </w:r>
          </w:p>
          <w:p w:rsidR="00275121" w:rsidRDefault="008B6F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 написването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 стихотворението „На прощаване в 1868 г.“ свидетелства Киро Тулешков, близък приятел и съратник на Ботев:</w:t>
            </w:r>
          </w:p>
          <w:p w:rsidR="00275121" w:rsidRDefault="008B6F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/>
              </w:rPr>
              <w:drawing>
                <wp:inline distT="0" distB="0" distL="0" distR="0">
                  <wp:extent cx="2586381" cy="1548000"/>
                  <wp:effectExtent l="0" t="0" r="0" b="0"/>
                  <wp:docPr id="2" name="image1.jpg" descr="https://web.e-prosveta.bg/demo/256/presentation/210/18/asset/1737705333-679347754728c1.2235827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 descr="https://web.e-prosveta.bg/demo/256/presentation/210/18/asset/1737705333-679347754728c1.22358275.jp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6381" cy="1548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275121" w:rsidRDefault="008B6F44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Брой 2 от 25 юни 1871 г. на в. „Дума на българските емигранти“, в който е публикувано стихотворението „На прощаване в 1868 г.“</w:t>
            </w: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8B6F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Един ден аз отидох в българското кафене „Стара планина“ и заварих Ботев, седнал до една маса, вдълбочил се и пише. Приближих се до него и го попитах какво дращи, а той нито главата си дигна да ме погледне, нито ми отговори. Оставих го спокоен и седнах наст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рана при друга маса. След няколко минути той престана да пише и си дигна главата. Като ме съгледа, поздрави ме и ме попита кога съм дошел. Повика ме при себе си и почна да ми чете стихотворението „На прощаване“, което каза, че написал в кафенето...</w:t>
            </w:r>
          </w:p>
          <w:p w:rsidR="00275121" w:rsidRDefault="008B6F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 Аз съ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 уверен – продължи той после, – че щом освободят дяда Желя, то ние пак ще можем да преминем... </w:t>
            </w:r>
          </w:p>
          <w:p w:rsidR="00275121" w:rsidRDefault="008B6F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</w:t>
            </w:r>
          </w:p>
        </w:tc>
        <w:tc>
          <w:tcPr>
            <w:tcW w:w="2126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75121" w:rsidRDefault="008B6F44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Емоционална нагласа</w:t>
            </w:r>
            <w:r>
              <w:t xml:space="preserve"> </w:t>
            </w:r>
          </w:p>
          <w:p w:rsidR="00275121" w:rsidRDefault="00275121"/>
          <w:p w:rsidR="00275121" w:rsidRDefault="008B6F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Активизиране на учениците </w:t>
            </w:r>
          </w:p>
          <w:p w:rsidR="00275121" w:rsidRDefault="008B6F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275121" w:rsidRDefault="008B6F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МОТИВИРАНЕ</w:t>
            </w: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8B6F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брейнсторминг                                                       </w:t>
            </w: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8B6F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5121">
        <w:tc>
          <w:tcPr>
            <w:tcW w:w="2552" w:type="dxa"/>
            <w:tcBorders>
              <w:top w:val="single" w:sz="12" w:space="0" w:color="000000"/>
              <w:bottom w:val="single" w:sz="12" w:space="0" w:color="000000"/>
            </w:tcBorders>
          </w:tcPr>
          <w:p w:rsidR="00275121" w:rsidRDefault="008B6F44">
            <w:pPr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</w:rPr>
              <w:lastRenderedPageBreak/>
              <w:t xml:space="preserve">II. ОСМИСЛЯНЕ </w:t>
            </w:r>
          </w:p>
          <w:p w:rsidR="00275121" w:rsidRDefault="008B6F44">
            <w:pPr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</w:rPr>
              <w:t>РАЗШИРЕНИЕ</w:t>
            </w:r>
          </w:p>
          <w:p w:rsidR="00275121" w:rsidRDefault="008B6F44">
            <w:pPr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Задълбочаване на знанията                                                                                                                 </w:t>
            </w:r>
            <w:r>
              <w:t xml:space="preserve"> </w:t>
            </w:r>
          </w:p>
          <w:p w:rsidR="00275121" w:rsidRDefault="00275121">
            <w:pP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</w:pPr>
          </w:p>
        </w:tc>
        <w:tc>
          <w:tcPr>
            <w:tcW w:w="10314" w:type="dxa"/>
            <w:tcBorders>
              <w:top w:val="single" w:sz="12" w:space="0" w:color="000000"/>
              <w:bottom w:val="single" w:sz="12" w:space="0" w:color="000000"/>
            </w:tcBorders>
          </w:tcPr>
          <w:p w:rsidR="00275121" w:rsidRDefault="008B6F44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 xml:space="preserve">Изслушване на запис с актьорско изпълнение </w:t>
            </w:r>
          </w:p>
          <w:p w:rsidR="00275121" w:rsidRDefault="008B6F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0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https://ucha.se/watch/4836/na-proshtavane-hristo-botev</w:t>
              </w:r>
            </w:hyperlink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8B6F44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 xml:space="preserve">Прочит на стихотворението от учениците  </w:t>
            </w:r>
          </w:p>
          <w:p w:rsidR="00275121" w:rsidRDefault="008B6F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275121" w:rsidRDefault="008B6F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Лексическа работа: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</w:t>
            </w:r>
          </w:p>
          <w:p w:rsidR="00275121" w:rsidRDefault="008B6F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Проклѝнам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 Изричам клетва, прок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лятие на някого или нещо.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Немѝл-недра̀г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Който няма близки или е бездомен.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Беснѐя 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Буйствам, проявявам се с изк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лючителна сила.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Вятърът беснее.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Куршу̀м 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Късче метал, което се поставя в гилза с избухливо вещество, за да се изстреля с пушка, пистолет и др.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Куршумът го рани в крака.</w:t>
            </w: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8B6F44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Нека да вникнем в творбата</w:t>
            </w:r>
          </w:p>
          <w:p w:rsidR="00275121" w:rsidRDefault="008B6F4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Какво е съдъ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ржанието на понятието „лирически герой“?    </w:t>
            </w:r>
          </w:p>
          <w:p w:rsidR="00275121" w:rsidRDefault="008B6F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Когато в света, създаден от една лирическа творба, присъстват човешки образи, е прието тези образи да се наричат лирически герои. За един лирически герой може да се говори:</w:t>
            </w:r>
          </w:p>
          <w:p w:rsidR="00275121" w:rsidRDefault="008B6F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 както например лирическият говорител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Чинтуловото стихотворение „Вятър ечи, Балкан стене“ говори за юнака: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... (3 лице той)</w:t>
            </w:r>
          </w:p>
          <w:p w:rsidR="00275121" w:rsidRDefault="008B6F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 лице единствено число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както е в Ботевото стихотворение „На прощаване в 1868 г.“: ... . В този случай лирическият герой съвпада с лирическия говорител – нарича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 лирически аз. Може да се направи изводът, че изповедната форма, представяща монолог на лирическия герой в 1 лице единствено число, създава усещането за споделеност, интимност на преживяването. Тази форма скъсява дистанцията между читателя и този лирическ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герой.</w:t>
            </w:r>
          </w:p>
          <w:p w:rsidR="00275121" w:rsidRDefault="008B6F4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Как въздейства заглавието на стихотворението?</w:t>
            </w:r>
          </w:p>
          <w:p w:rsidR="00275121" w:rsidRDefault="008B6F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 Заглавието представя конкретно събитие – тръгването на героя бунтовник по пътя на борбата за свобода.</w:t>
            </w:r>
          </w:p>
          <w:p w:rsidR="00275121" w:rsidRDefault="008B6F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 Указаната година насочва към реален момент от живота на Христо Ботев и това придава на творбата автобиографичен характер.</w:t>
            </w:r>
          </w:p>
          <w:p w:rsidR="00275121" w:rsidRDefault="008B6F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 Косвено надсловът дава израз на чувството на синовна обич и дълг към майката, която е призована да прости и благослови.</w:t>
            </w:r>
          </w:p>
          <w:p w:rsidR="00275121" w:rsidRDefault="008B6F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 Заглавие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 също така разкрива разбирането на бунтовника, че избраният път вещае смърт, която превръща раздялата с близките в „прощаване“, т.е. в сбогуване.</w:t>
            </w: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8B6F4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Какво включва съдържанието на произведението?</w:t>
            </w:r>
          </w:p>
          <w:p w:rsidR="00275121" w:rsidRDefault="008B6F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началото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творбата един млад българин, намиращ се в Румън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ия, се обръща в мислите си към своята майка в съдбовен за него момент – малко преди да поеме по страшния, но славен път на борбата за свобода. В своята изповед младежът споделя, че поведението му е продиктувано от:</w:t>
            </w:r>
          </w:p>
          <w:p w:rsidR="00275121" w:rsidRDefault="008B6F44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любовта към родната земя;</w:t>
            </w:r>
          </w:p>
          <w:p w:rsidR="00275121" w:rsidRDefault="008B6F44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обичта към близките и целия български народ;</w:t>
            </w:r>
          </w:p>
          <w:p w:rsidR="00275121" w:rsidRDefault="008B6F44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справедливата ненавист към робството;</w:t>
            </w:r>
          </w:p>
          <w:p w:rsidR="00275121" w:rsidRDefault="008B6F44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чувството му за чест и достойнство. </w:t>
            </w:r>
          </w:p>
          <w:p w:rsidR="00275121" w:rsidRDefault="008B6F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същинската част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творбата бунтовникът споделя как си представя утрешния ден, и обрисува две видения:</w:t>
            </w:r>
          </w:p>
          <w:p w:rsidR="00275121" w:rsidRDefault="008B6F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трагична, но и величава черно-б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яла картина на юнашката гибел;</w:t>
            </w:r>
          </w:p>
          <w:p w:rsidR="00275121" w:rsidRDefault="008B6F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вдъхновяваща и цветна картина на победното завръщане.</w:t>
            </w:r>
          </w:p>
          <w:p w:rsidR="00275121" w:rsidRDefault="008B6F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Във финала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творбата бунтовникът се завръща към своето настояще – към съдбовния миг на тръгването. В този момент той изрича своите прощални думи към майката и любимата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изразява последното си желание, убеден, че то ще се сбъдне – примерът му да остане съхранен завинаги в паметта на признателните поколения.</w:t>
            </w: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8B6F44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Тезисен план</w:t>
            </w:r>
          </w:p>
          <w:p w:rsidR="00275121" w:rsidRDefault="008B6F4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Какви са 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  <w:t>композиционните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части  на „На прощаване в 1868 г.“?</w:t>
            </w:r>
          </w:p>
          <w:p w:rsidR="00275121" w:rsidRDefault="008B6F44">
            <w:pPr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</w:rPr>
              <w:t>А) Лирически увод</w:t>
            </w:r>
          </w:p>
          <w:p w:rsidR="00275121" w:rsidRDefault="008B6F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Той съдържа основните причини за направения от лирическия герой житейски избор. Даден е израз на: синовната обич; любовта към отечеството; нетърпимостта към робството; решителността, убедеността, че избраният път е единствено правилният.</w:t>
            </w:r>
          </w:p>
          <w:p w:rsidR="00275121" w:rsidRDefault="008B6F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</w:rPr>
              <w:t xml:space="preserve">Б) Същинска част </w:t>
            </w:r>
            <w:r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две подчасти:</w:t>
            </w:r>
          </w:p>
          <w:p w:rsidR="00275121" w:rsidRDefault="008B6F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 картина на юнашката гибел – изпъкват: готовността за саможертва; презрението към онези, които не биха разбрали смисъла на борбата; вярата, че братята ще изпълнят завета на героя; убедеността, че истината за подвига му ще се съхрани в песе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нта – памет за подвизите на народа ни; </w:t>
            </w:r>
          </w:p>
          <w:p w:rsidR="00275121" w:rsidRDefault="008B6F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 картина на победното завръщане – открояват се: щастието от постигнатата победа, гордостта от изминатия път и радостта от срещата с майката и либето. Присъства и трезвата преценка, че високата цена на победата е про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лятата кръв на героите.</w:t>
            </w:r>
          </w:p>
          <w:p w:rsidR="00275121" w:rsidRDefault="008B6F44">
            <w:pPr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</w:rPr>
              <w:t>В) Финално обобщение</w:t>
            </w:r>
          </w:p>
          <w:p w:rsidR="00275121" w:rsidRDefault="008B6F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Това е равносметката, че пътят е страшен, но славен. Дава се израз на убеждението, че саможертвената смърт е едновременно и трагична, и величава; на увереността, че всеки, който поеме по този път, печели безсмър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тие.</w:t>
            </w: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275121" w:rsidRDefault="008B6F4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Кои са основните 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  <w:t>конфликти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 проблеми в „На прощаване в 1868 г.“?</w:t>
            </w:r>
          </w:p>
          <w:p w:rsidR="00275121" w:rsidRDefault="008B6F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А) Конфликтите:</w:t>
            </w:r>
          </w:p>
          <w:p w:rsidR="00275121" w:rsidRDefault="008B6F44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 борците за свобода и поробителите;</w:t>
            </w:r>
          </w:p>
          <w:p w:rsidR="00275121" w:rsidRDefault="008B6F44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 борците за свобода и примирените с робския гнет българи.</w:t>
            </w:r>
          </w:p>
          <w:p w:rsidR="00275121" w:rsidRDefault="008B6F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Б) Проблемите:</w:t>
            </w:r>
          </w:p>
          <w:p w:rsidR="00275121" w:rsidRDefault="008B6F44">
            <w:pPr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Струва ли си да се пожертва един човешки живот?</w:t>
            </w:r>
          </w:p>
          <w:p w:rsidR="00275121" w:rsidRDefault="008B6F44">
            <w:pPr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Каква е цената на свободата?</w:t>
            </w:r>
          </w:p>
          <w:p w:rsidR="00275121" w:rsidRDefault="008B6F44">
            <w:pPr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Кога човек постига безсмъртие?</w:t>
            </w: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8B6F44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 xml:space="preserve">Въпроси и задачи </w:t>
            </w:r>
          </w:p>
          <w:p w:rsidR="00275121" w:rsidRDefault="008B6F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Още първия стих те схваща за гърлото 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Не плачи, майко, не тъжи..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</w:t>
            </w:r>
          </w:p>
          <w:p w:rsidR="00275121" w:rsidRDefault="008B6F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Какво се очаква от един син?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сина се очаква да бъди до майката, да се грижи за нея, но в случая той напуска дома и става хайдутин.  </w:t>
            </w:r>
          </w:p>
          <w:p w:rsidR="00275121" w:rsidRDefault="008B6F4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Какво представлява хайдутинът?                                                                </w:t>
            </w:r>
          </w:p>
          <w:p w:rsidR="00275121" w:rsidRDefault="008B6F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Това е човек, който не се грижи за дом и семейство, 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 скита по гората и дори не може да помисли за личното щастие. Това е негов избор.</w:t>
            </w:r>
          </w:p>
          <w:p w:rsidR="00275121" w:rsidRDefault="008B6F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</w:t>
            </w:r>
          </w:p>
          <w:p w:rsidR="00275121" w:rsidRDefault="008B6F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лирическия увод на стихотворението Ботевият герой споделя с най-близкия човек – майката – съкровените си мисли и чувства. </w:t>
            </w:r>
          </w:p>
          <w:p w:rsidR="00275121" w:rsidRDefault="008B6F4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Как той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 нея мотивира своя личен избор – да напусне дома, да се раздели с родното и да поеме по пътя на борбата?</w:t>
            </w:r>
          </w:p>
          <w:p w:rsidR="00275121" w:rsidRDefault="008B6F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започва с обръщение към майката, с желанието на героя да я утеши. Плачът, тъгата на майката са породени от раздялата със сина, с “първото чедо”. Лирическият Аз настоява майката да го разбере и да му прости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/”Прости ме и веч прощавай!”/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Решението му да я 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апусне и да живее в омразния чужд свят /”по тази тежка чужбина”/ е предизвикано от робството, което прогонва синовете далеч от родното.  Макар и разделени от “тиха бяла Дунава”, те са свързани от страданието и обичта.  </w:t>
            </w:r>
          </w:p>
          <w:p w:rsidR="00275121" w:rsidRDefault="002751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275121" w:rsidRDefault="008B6F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Майката в Ботевото стихотворение 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неразривно свързана с какво още?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Домът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текста присъства чрез синекдохата “бащино ми огнище”; той е съкровено място; в него се намира всичко “мило и драго” за героя. Но във времето на робството хармонията в домаш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ния свят е разрушена; в него е проникнал чуждият, врагът, който поругава всичко най-свято. Поробителят “бесней” над бащиното огнище. Употребеният метафоричен глагол подчертава силата на злото, проникнало в дома, и изразява омразата на героя към робството. </w:t>
            </w:r>
          </w:p>
          <w:p w:rsidR="00275121" w:rsidRDefault="008B6F4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този дом синът може ли да остане?</w:t>
            </w:r>
          </w:p>
          <w:p w:rsidR="00275121" w:rsidRDefault="008B6F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Майката го е родила “със сърце мъжко, юнашко” и това сърце “не трае” потисничеството, злото. От майката героят изисква подкрепа, защото тя е “майка юнашка”. Чувството за достойнство, за свободолюбие той е наследил от 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я; изборът, който е направил, е следствие от гласа на кръвта.</w:t>
            </w: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8B6F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Панелна дискусия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“Образът на лирическия герой в 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хотворението “На прощаване в 1868 г.” по метода на шестте</w:t>
            </w:r>
            <w:r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</w:rPr>
              <w:t xml:space="preserve"> мислещи шапки на Едуард де Боно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275121" w:rsidRDefault="004526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Класът се разделя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6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екипа с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  <w:bookmarkStart w:id="1" w:name="_GoBack"/>
            <w:bookmarkEnd w:id="1"/>
            <w:r w:rsidR="008B6F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участници, като всеки разсъждава през мисленето на своята шапка. </w:t>
            </w:r>
          </w:p>
          <w:p w:rsidR="00275121" w:rsidRDefault="008B6F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Бялата шапка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представя фактите (Какъв реален житейски факт сто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в основата на сюжета?).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Червената шапка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разкрива емоционалните усещания за проблема (Кое стои в идейно - емоционалния център на лирическата творба?). </w:t>
            </w:r>
          </w:p>
          <w:p w:rsidR="00275121" w:rsidRDefault="008B6F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Зелената шапка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предлага решение (Защо можем да четем текста като раздяла, сбогуване, но и като среща, завръщане, признание?). </w:t>
            </w:r>
          </w:p>
          <w:p w:rsidR="00275121" w:rsidRDefault="008B6F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Жълтата шапка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събира положителните аспекти на решението.</w:t>
            </w:r>
          </w:p>
          <w:p w:rsidR="00275121" w:rsidRDefault="008B6F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Черната шапка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отрицателните аспекти на решението.</w:t>
            </w:r>
          </w:p>
          <w:p w:rsidR="00275121" w:rsidRDefault="008B6F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Синята шапка 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извършва контрол въ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рху целия процес.</w:t>
            </w:r>
          </w:p>
          <w:p w:rsidR="00275121" w:rsidRDefault="00275121">
            <w:pPr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275121" w:rsidRDefault="008B6F44">
            <w:pPr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Работа върху илюстрацията на Борис Ангелушев „На прощаване в 1868 г.“</w:t>
            </w:r>
          </w:p>
          <w:p w:rsidR="00275121" w:rsidRDefault="00275121">
            <w:pPr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275121" w:rsidRDefault="008B6F44">
            <w:pPr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Домашна работа</w:t>
            </w:r>
          </w:p>
          <w:p w:rsidR="00275121" w:rsidRDefault="008B6F44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Потърсете информация за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Борис Ангелушев. Подберете най – значимото според вас и го представете пред съучениците си. Обмислете по какъв начин да структу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рирате информацията, чрез какви средства да я представите, така че да привлечете вниманието на аудиторията.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 xml:space="preserve">  </w:t>
            </w:r>
          </w:p>
          <w:p w:rsidR="00275121" w:rsidRDefault="00275121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275121" w:rsidRDefault="008B6F44">
            <w:hyperlink r:id="rId11">
              <w:r>
                <w:rPr>
                  <w:rFonts w:ascii="Times New Roman" w:eastAsia="Times New Roman" w:hAnsi="Times New Roman" w:cs="Times New Roman"/>
                  <w:b/>
                  <w:color w:val="FF0000"/>
                  <w:sz w:val="24"/>
                  <w:szCs w:val="24"/>
                </w:rPr>
                <w:t>Онлайн тестови задачи</w:t>
              </w:r>
            </w:hyperlink>
            <w:r>
              <w:t xml:space="preserve"> </w:t>
            </w:r>
          </w:p>
          <w:p w:rsidR="00275121" w:rsidRDefault="008B6F44">
            <w:r>
              <w:rPr>
                <w:rFonts w:ascii="Times New Roman" w:eastAsia="Times New Roman" w:hAnsi="Times New Roman" w:cs="Times New Roman"/>
              </w:rPr>
              <w:lastRenderedPageBreak/>
              <w:t xml:space="preserve">ТЕСТ: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„На прощаване в 1868 г.“ Христо Ботев</w:t>
            </w:r>
          </w:p>
          <w:p w:rsidR="00275121" w:rsidRDefault="008B6F44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hyperlink r:id="rId12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 xml:space="preserve">  https://bg.e-p</w:t>
              </w:r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rosveta.bg/demo/256/18/test/275</w:t>
              </w:r>
            </w:hyperlink>
          </w:p>
          <w:p w:rsidR="00275121" w:rsidRDefault="008B6F4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126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75121" w:rsidRDefault="008B6F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изслушване на изпълнение на стихотворението</w:t>
            </w: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8B6F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Изясняване на понятията лирически герой, лирически Аз</w:t>
            </w: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8B6F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Свързва   изучено   произведение</w:t>
            </w:r>
          </w:p>
          <w:p w:rsidR="00275121" w:rsidRDefault="008B6F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жанра.</w:t>
            </w: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8B6F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Свързва изучено </w:t>
            </w:r>
          </w:p>
          <w:p w:rsidR="00275121" w:rsidRDefault="008B6F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произведение с </w:t>
            </w:r>
          </w:p>
          <w:p w:rsidR="00275121" w:rsidRDefault="008B6F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интерпретирани в него мотиви,</w:t>
            </w:r>
          </w:p>
          <w:p w:rsidR="00275121" w:rsidRDefault="008B6F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преживявания,</w:t>
            </w:r>
          </w:p>
          <w:p w:rsidR="00275121" w:rsidRDefault="008B6F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настроения, състояния на героя.</w:t>
            </w: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8B6F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Анализиране на първата смислова част от стихотворението с помощта на въпросите и задачите</w:t>
            </w: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8B6F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8B6F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Отговарят устно на въпроси</w:t>
            </w: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8B6F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Провеждане на панелна дискусия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метода на шестте мислещи шапки на Едуард де Боно</w:t>
            </w: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8B6F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Разсъждават върху илюстрацията на картината</w:t>
            </w: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8B6F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Записват домашното</w:t>
            </w: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8B6F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Решават тестови задачи онлайн</w:t>
            </w: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5121">
        <w:trPr>
          <w:trHeight w:val="2407"/>
        </w:trPr>
        <w:tc>
          <w:tcPr>
            <w:tcW w:w="2552" w:type="dxa"/>
            <w:tcBorders>
              <w:top w:val="single" w:sz="12" w:space="0" w:color="000000"/>
              <w:bottom w:val="single" w:sz="12" w:space="0" w:color="000000"/>
            </w:tcBorders>
          </w:tcPr>
          <w:p w:rsidR="00275121" w:rsidRDefault="008B6F44">
            <w:pPr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</w:rPr>
              <w:lastRenderedPageBreak/>
              <w:t>III. РЕФЛЕКСИЯ</w:t>
            </w:r>
          </w:p>
          <w:p w:rsidR="00275121" w:rsidRDefault="00275121">
            <w:pPr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</w:rPr>
            </w:pPr>
          </w:p>
          <w:p w:rsidR="00275121" w:rsidRDefault="008B6F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Реализация и коментар на домашната работа                                                                             </w:t>
            </w:r>
          </w:p>
          <w:p w:rsidR="00275121" w:rsidRDefault="002751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75121" w:rsidRDefault="002751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75121" w:rsidRDefault="002751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75121" w:rsidRDefault="002751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75121" w:rsidRDefault="002751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75121" w:rsidRDefault="002751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75121" w:rsidRDefault="002751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75121" w:rsidRDefault="002751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75121" w:rsidRDefault="002751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75121" w:rsidRDefault="002751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75121" w:rsidRDefault="002751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75121" w:rsidRDefault="002751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75121" w:rsidRDefault="002751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75121" w:rsidRDefault="002751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75121" w:rsidRDefault="002751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75121" w:rsidRDefault="002751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75121" w:rsidRDefault="002751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75121" w:rsidRDefault="002751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75121" w:rsidRDefault="002751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75121" w:rsidRDefault="002751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75121" w:rsidRDefault="002751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75121" w:rsidRDefault="002751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75121" w:rsidRDefault="002751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75121" w:rsidRDefault="002751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75121" w:rsidRDefault="008B6F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Заключителна част</w:t>
            </w: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8B6F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4" w:type="dxa"/>
            <w:tcBorders>
              <w:top w:val="single" w:sz="12" w:space="0" w:color="000000"/>
              <w:bottom w:val="single" w:sz="12" w:space="0" w:color="000000"/>
            </w:tcBorders>
          </w:tcPr>
          <w:p w:rsidR="00275121" w:rsidRDefault="008B6F44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lastRenderedPageBreak/>
              <w:t>Тест на хартиен носител</w:t>
            </w:r>
          </w:p>
          <w:p w:rsidR="00275121" w:rsidRDefault="002751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275121" w:rsidRDefault="008B6F44">
            <w:pPr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 кое изречение е допусната пунктуационна грешка? </w:t>
            </w:r>
          </w:p>
          <w:p w:rsidR="00275121" w:rsidRDefault="008B6F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а) Доказателство за пророчеството на стихотворението „На прощаване” за цяло едно поколение български апостоли е фактът, че то се разпространява като бунтовна песен дълго преди да бъде публикувано.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б) Тази удивителна творба свързва по особен начин съдбите на двама велики българи – Ботев и Левски, защото в личното си тефтерче Апостола е записал  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ихотворението „На прощаване”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в)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Доказателство, че Дякона е познавал и разпространявал песента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 и записките  на Михаил Попов, в които е отбелязал, че творбата е: „изпета от В. Левски”.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г) Неслучайно при срещата си с Левски през зимата на 1866г. Ботев изрича  известните си думи, че Левски е: „нечут характер... Студ, дърво и камък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 пука.  Гладни от два три деня, а той пее и се весел.” </w:t>
            </w:r>
          </w:p>
          <w:p w:rsidR="00275121" w:rsidRDefault="002751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275121" w:rsidRDefault="008B6F44">
            <w:pPr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 кое изречение е допусната пунктуационна грешка? </w:t>
            </w:r>
          </w:p>
          <w:p w:rsidR="00275121" w:rsidRDefault="008B6F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а) Боян Пенев пише: „Никой български поет не е изразил тъй трогателно, не е  възсъздал тъй вдъхновено обичта към майката, както Ботев в „Майце си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” и „На прощаване”.                                                                                                            б) Художествените образи отвеждат към живия образ на Ботевата майка - Иванка  Петкова, родила девет деца и загубила осем.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в)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Съдбата й поразява със своя трагизъм още когато през 1876 г. изпраща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най-големия си син – войвода на чета – да премине Дунава и да загине в бой за свобода.                                                                                                                                  г) Заедно с него тя изпраща и по-малкия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 син Кирил, четник в Ботевата чета,  който едва 20-годишен е заловен след разгрома на четата и заточен в Диарбекир. </w:t>
            </w: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8B6F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Големият летописец на Българското възраждане – Захари Стоянов дава едно от най-вълнуващите определения за гения: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„Христо Ботев е бил човек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роден и предназн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ъ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чен от необ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снимите стихи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,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да бъде голям човек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да води подире си т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лпите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 да заповядва и да прави епохи.”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</w:t>
            </w:r>
          </w:p>
          <w:p w:rsidR="00275121" w:rsidRDefault="002751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275121" w:rsidRDefault="008B6F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В цитата са допуснати: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a) една пунктуационна грешка и една правописна грешка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б) две пунктуационни грешки и две правописни грешки                                                                                                                       в) три пунктуационни грешки и три правописни грешки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г)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четири пунктуационни грешки и четири правописни грешки </w:t>
            </w: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8B6F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Благодаря ви работихте много добре. За мен беше удоволствие да  работим заедно.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Справихте се отлично с поставените задачи.</w:t>
            </w: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8B6F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Преценка на работата на класа и на отделни ученици.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                                                                  </w:t>
            </w: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75121" w:rsidRDefault="008B6F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8B6F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Проверка на знанията във вид на тест</w:t>
            </w: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2751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121" w:rsidRDefault="008B6F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Извод, направен въз основа на знанията,  уменията,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компетенциите </w:t>
            </w:r>
          </w:p>
        </w:tc>
      </w:tr>
    </w:tbl>
    <w:p w:rsidR="00275121" w:rsidRDefault="00275121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5121" w:rsidRDefault="008B6F44">
      <w:r>
        <w:t xml:space="preserve"> </w:t>
      </w:r>
    </w:p>
    <w:sectPr w:rsidR="00275121">
      <w:headerReference w:type="default" r:id="rId13"/>
      <w:footerReference w:type="default" r:id="rId14"/>
      <w:pgSz w:w="16838" w:h="11906" w:orient="landscape"/>
      <w:pgMar w:top="1701" w:right="1134" w:bottom="850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6F44" w:rsidRDefault="008B6F44">
      <w:pPr>
        <w:spacing w:after="0" w:line="240" w:lineRule="auto"/>
      </w:pPr>
      <w:r>
        <w:separator/>
      </w:r>
    </w:p>
  </w:endnote>
  <w:endnote w:type="continuationSeparator" w:id="0">
    <w:p w:rsidR="008B6F44" w:rsidRDefault="008B6F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5121" w:rsidRDefault="008B6F44">
    <w:pPr>
      <w:jc w:val="right"/>
    </w:pPr>
    <w:r>
      <w:fldChar w:fldCharType="begin"/>
    </w:r>
    <w:r>
      <w:instrText>PAGE</w:instrText>
    </w:r>
    <w:r w:rsidR="004526D4">
      <w:fldChar w:fldCharType="separate"/>
    </w:r>
    <w:r w:rsidR="004526D4">
      <w:t>8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6F44" w:rsidRDefault="008B6F44">
      <w:pPr>
        <w:spacing w:after="0" w:line="240" w:lineRule="auto"/>
      </w:pPr>
      <w:r>
        <w:separator/>
      </w:r>
    </w:p>
  </w:footnote>
  <w:footnote w:type="continuationSeparator" w:id="0">
    <w:p w:rsidR="008B6F44" w:rsidRDefault="008B6F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5121" w:rsidRDefault="0027512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3608F"/>
    <w:multiLevelType w:val="multilevel"/>
    <w:tmpl w:val="4934D57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>
    <w:nsid w:val="04ED39C6"/>
    <w:multiLevelType w:val="multilevel"/>
    <w:tmpl w:val="31120712"/>
    <w:lvl w:ilvl="0">
      <w:start w:val="2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08210753"/>
    <w:multiLevelType w:val="multilevel"/>
    <w:tmpl w:val="76341DC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FF0000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>
    <w:nsid w:val="35012048"/>
    <w:multiLevelType w:val="multilevel"/>
    <w:tmpl w:val="374A662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>
    <w:nsid w:val="439C029A"/>
    <w:multiLevelType w:val="multilevel"/>
    <w:tmpl w:val="EDF2F96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275121"/>
    <w:rsid w:val="00275121"/>
    <w:rsid w:val="004526D4"/>
    <w:rsid w:val="008B6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bg-BG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787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a5"/>
    <w:uiPriority w:val="99"/>
    <w:unhideWhenUsed/>
    <w:rsid w:val="009A57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A5787"/>
  </w:style>
  <w:style w:type="paragraph" w:styleId="a6">
    <w:name w:val="footer"/>
    <w:basedOn w:val="a"/>
    <w:link w:val="a7"/>
    <w:uiPriority w:val="99"/>
    <w:unhideWhenUsed/>
    <w:rsid w:val="009A57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A5787"/>
  </w:style>
  <w:style w:type="paragraph" w:styleId="a8">
    <w:name w:val="Balloon Text"/>
    <w:basedOn w:val="a"/>
    <w:link w:val="a9"/>
    <w:uiPriority w:val="99"/>
    <w:semiHidden/>
    <w:unhideWhenUsed/>
    <w:rsid w:val="00900A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00AC4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900A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900AC4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C049F3"/>
    <w:rPr>
      <w:color w:val="0000FF" w:themeColor="hyperlink"/>
      <w:u w:val="single"/>
    </w:rPr>
  </w:style>
  <w:style w:type="paragraph" w:styleId="ad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bg-BG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787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a5"/>
    <w:uiPriority w:val="99"/>
    <w:unhideWhenUsed/>
    <w:rsid w:val="009A57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A5787"/>
  </w:style>
  <w:style w:type="paragraph" w:styleId="a6">
    <w:name w:val="footer"/>
    <w:basedOn w:val="a"/>
    <w:link w:val="a7"/>
    <w:uiPriority w:val="99"/>
    <w:unhideWhenUsed/>
    <w:rsid w:val="009A57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A5787"/>
  </w:style>
  <w:style w:type="paragraph" w:styleId="a8">
    <w:name w:val="Balloon Text"/>
    <w:basedOn w:val="a"/>
    <w:link w:val="a9"/>
    <w:uiPriority w:val="99"/>
    <w:semiHidden/>
    <w:unhideWhenUsed/>
    <w:rsid w:val="00900A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00AC4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900A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900AC4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C049F3"/>
    <w:rPr>
      <w:color w:val="0000FF" w:themeColor="hyperlink"/>
      <w:u w:val="single"/>
    </w:rPr>
  </w:style>
  <w:style w:type="paragraph" w:styleId="ad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about:blank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about:blank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ucha.se/watch/4836/na-proshtavane-hristo-botev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VQxJeK7GF7JtmzAaB5YDu8MnzQ==">CgMxLjAyDmguMzRzdTE5MWM1eHRjOAByITEyTDZNbGxZTjhuR2ppQnl0dGNoTTBpRVVpTEQ3LWIxOQ==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3708</Words>
  <Characters>21140</Characters>
  <Application>Microsoft Office Word</Application>
  <DocSecurity>0</DocSecurity>
  <Lines>176</Lines>
  <Paragraphs>49</Paragraphs>
  <ScaleCrop>false</ScaleCrop>
  <Company/>
  <LinksUpToDate>false</LinksUpToDate>
  <CharactersWithSpaces>24799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service</dc:creator>
  <cp:lastModifiedBy>pc</cp:lastModifiedBy>
  <cp:revision>3</cp:revision>
  <dcterms:created xsi:type="dcterms:W3CDTF">2025-04-02T07:10:00Z</dcterms:created>
  <dcterms:modified xsi:type="dcterms:W3CDTF">2025-07-03T08:56:00Z</dcterms:modified>
</cp:coreProperties>
</file>