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E0DC6" w14:textId="77777777" w:rsidR="001F350F" w:rsidRDefault="001F350F" w:rsidP="001F350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Proiectul didactic al lecției</w:t>
      </w:r>
    </w:p>
    <w:p w14:paraId="00034225" w14:textId="77777777" w:rsid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Disciplina: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Limba germană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 LS I)</w:t>
      </w:r>
    </w:p>
    <w:p w14:paraId="180D376C" w14:textId="77777777" w:rsidR="001F350F" w:rsidRPr="00EB4FF6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EB4FF6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Clasa: a IX-a</w:t>
      </w:r>
    </w:p>
    <w:p w14:paraId="4E13E3A1" w14:textId="77777777" w:rsidR="001F350F" w:rsidRPr="00EB4FF6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EB4FF6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Capitolul/Unitatea de conținut:  Einheit 1:Schule und Freizeit.</w:t>
      </w:r>
    </w:p>
    <w:p w14:paraId="6C108465" w14:textId="77777777" w:rsidR="001F350F" w:rsidRPr="00FF3D60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FF3D60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Grammatik:Artikelwort: dies- im N,.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und Akk (Wiederholung); Possessivpronomen im N. und Akk.; Temporalpräpositionen; indirekter Fragessatz (ob- Satz).</w:t>
      </w:r>
    </w:p>
    <w:p w14:paraId="50B4043C" w14:textId="77777777" w:rsidR="001F350F" w:rsidRPr="00E51C46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51C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Numărul lecției în capitol (conform proiectă</w:t>
      </w:r>
      <w:r w:rsidR="00E51C46" w:rsidRPr="00E51C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rii didactice de lungă durată):7</w:t>
      </w:r>
    </w:p>
    <w:p w14:paraId="25136138" w14:textId="6BD80B68" w:rsidR="001F350F" w:rsidRP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Subiectul lecției: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Schülerrat.</w:t>
      </w:r>
      <w:r w:rsidR="00CD0BCD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Mach mit!Grammatik: Possessivpronomen im N. und Akk.(lesen/Sprechen).</w:t>
      </w:r>
    </w:p>
    <w:p w14:paraId="738558A3" w14:textId="77777777" w:rsid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3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Unități de competență:</w:t>
      </w:r>
    </w:p>
    <w:p w14:paraId="5DA6675D" w14:textId="77777777" w:rsidR="001F350F" w:rsidRDefault="001F350F" w:rsidP="001F350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Competența lingvistică</w:t>
      </w:r>
    </w:p>
    <w:p w14:paraId="53D84841" w14:textId="77777777" w:rsidR="001F350F" w:rsidRPr="005114A0" w:rsidRDefault="001F350F" w:rsidP="001F350F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Componenta semantică. Componenta lexicală: 1.5. Utilizarea unui vocabular corespunzător pentru a stabili relații interlexicale în situații cotidiene.</w:t>
      </w:r>
    </w:p>
    <w:p w14:paraId="2B58CDEA" w14:textId="77777777" w:rsidR="001F350F" w:rsidRDefault="001F350F" w:rsidP="001F350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Componenta gramaticală: 1.6. Adaptarea normelor gramaticale studiate la situații cotidiene.</w:t>
      </w:r>
    </w:p>
    <w:p w14:paraId="08E05DDB" w14:textId="77777777" w:rsidR="001F350F" w:rsidRPr="005114A0" w:rsidRDefault="001F350F" w:rsidP="001F350F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Componenta lexicală și semantică: 1.8.Utilizarea diverselor mijloace lingvistice pentru definirea sensului unor cuvinte și expresii necunoscute. </w:t>
      </w:r>
    </w:p>
    <w:p w14:paraId="227D57DA" w14:textId="77777777" w:rsidR="001F350F" w:rsidRP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Componenta gramaticală: 1.9. Adaptarea structurilor gramaticale specifice limbii străine la situații uzuale.</w:t>
      </w:r>
    </w:p>
    <w:p w14:paraId="3DA01000" w14:textId="77777777" w:rsidR="001F350F" w:rsidRDefault="001F350F" w:rsidP="001F350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Competența socio-lingvistică</w:t>
      </w:r>
    </w:p>
    <w:p w14:paraId="4092A69E" w14:textId="77777777" w:rsidR="001F350F" w:rsidRPr="005114A0" w:rsidRDefault="001F350F" w:rsidP="001F350F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2.2. Receptarea structurilor lingvistice în contexte sociale autentice.</w:t>
      </w:r>
    </w:p>
    <w:p w14:paraId="550ED456" w14:textId="77777777" w:rsidR="001F350F" w:rsidRPr="005114A0" w:rsidRDefault="001F350F" w:rsidP="001F350F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2.7. Producerea mesajelor adecvate situațiilor comunicative simple, demonstrând funcționalitatea limbii în cadrul unui context social.</w:t>
      </w:r>
    </w:p>
    <w:p w14:paraId="34F4D863" w14:textId="77777777" w:rsidR="001F350F" w:rsidRDefault="001F350F" w:rsidP="001F350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(pluri/inter)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cultural</w:t>
      </w:r>
    </w:p>
    <w:p w14:paraId="301E0C15" w14:textId="77777777" w:rsidR="001F350F" w:rsidRPr="001F350F" w:rsidRDefault="001F350F" w:rsidP="001F350F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4.5. Compararea unor comportamente specifice țării alofone și țării de origine.</w:t>
      </w:r>
    </w:p>
    <w:p w14:paraId="0BC24B5D" w14:textId="77777777" w:rsidR="001F350F" w:rsidRPr="00A93354" w:rsidRDefault="001F350F" w:rsidP="001F350F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A93354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Obiectivele lecției:Die Schüler</w:t>
      </w:r>
    </w:p>
    <w:p w14:paraId="07EAF9F3" w14:textId="77777777" w:rsidR="00CD0BCD" w:rsidRPr="00CD0BCD" w:rsidRDefault="00CD0BCD" w:rsidP="00CD0BC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D0BCD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O.1</w:t>
      </w:r>
      <w:r w:rsidRPr="00CD0BCD">
        <w:rPr>
          <w:rFonts w:ascii="Times New Roman" w:eastAsia="Calibri" w:hAnsi="Times New Roman" w:cs="Times New Roman"/>
          <w:sz w:val="24"/>
          <w:szCs w:val="24"/>
          <w:lang w:val="ro-MD"/>
        </w:rPr>
        <w:t>. –  können</w:t>
      </w:r>
      <w:r w:rsidRPr="00CD0BCD">
        <w:rPr>
          <w:rFonts w:ascii="Calibri" w:eastAsia="Calibri" w:hAnsi="Calibri" w:cs="Times New Roman"/>
          <w:lang w:val="de-DE"/>
        </w:rPr>
        <w:t xml:space="preserve"> </w:t>
      </w:r>
      <w:r w:rsidRPr="00CD0BCD">
        <w:rPr>
          <w:rFonts w:ascii="Times New Roman" w:eastAsia="Calibri" w:hAnsi="Times New Roman" w:cs="Times New Roman"/>
          <w:sz w:val="24"/>
          <w:szCs w:val="24"/>
          <w:lang w:val="ro-MD"/>
        </w:rPr>
        <w:t>sich auf Deutsch äußern.</w:t>
      </w:r>
    </w:p>
    <w:p w14:paraId="5C839E24" w14:textId="77777777" w:rsidR="00CD0BCD" w:rsidRPr="00CD0BCD" w:rsidRDefault="00CD0BCD" w:rsidP="00CD0BC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D0BCD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O.2.</w:t>
      </w:r>
      <w:r w:rsidRPr="00CD0BCD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die Verben, die schon wissen, richtig konfigurieren.</w:t>
      </w:r>
    </w:p>
    <w:p w14:paraId="4056B421" w14:textId="77777777" w:rsidR="00CD0BCD" w:rsidRPr="00CD0BCD" w:rsidRDefault="00CD0BCD" w:rsidP="00CD0BC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D0BCD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 xml:space="preserve">O.3. </w:t>
      </w:r>
      <w:r w:rsidRPr="00CD0BCD">
        <w:rPr>
          <w:rFonts w:ascii="Times New Roman" w:eastAsia="Calibri" w:hAnsi="Times New Roman" w:cs="Times New Roman"/>
          <w:sz w:val="24"/>
          <w:szCs w:val="24"/>
          <w:lang w:val="ro-MD"/>
        </w:rPr>
        <w:t>– können die Informationen über schulischer Alltag erklären bzw. verstehen.</w:t>
      </w:r>
    </w:p>
    <w:p w14:paraId="46B96355" w14:textId="1EDA2E47" w:rsidR="001F350F" w:rsidRPr="00CD0BCD" w:rsidRDefault="00CD0BCD" w:rsidP="00CD0BC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D0BCD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O.4.</w:t>
      </w:r>
      <w:r w:rsidRPr="00CD0BCD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können das Gehörte zusammenfassen.</w:t>
      </w:r>
    </w:p>
    <w:p w14:paraId="51249237" w14:textId="77777777" w:rsidR="001F350F" w:rsidRPr="00FB12B6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1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Tipul lecției:mixtă</w:t>
      </w:r>
    </w:p>
    <w:p w14:paraId="030A15C3" w14:textId="77777777" w:rsid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Tehnologii didactice:</w:t>
      </w:r>
    </w:p>
    <w:p w14:paraId="34F17BC9" w14:textId="77777777" w:rsidR="001F350F" w:rsidRDefault="001F350F" w:rsidP="001F350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Forme: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Partnerarbeit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(PA);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Gruppenarbeit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(GA);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Plenum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(PL);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Einzelarbeit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(EA).</w:t>
      </w:r>
    </w:p>
    <w:p w14:paraId="2F268C5D" w14:textId="77777777" w:rsidR="001F350F" w:rsidRPr="00300E78" w:rsidRDefault="001F350F" w:rsidP="001F350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lastRenderedPageBreak/>
        <w:t>Metode: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Richtig-Falsch-Aufgabe, Quiz, Gespräch, Erstellung einer Liste mit Ideen für Schülerrat.</w:t>
      </w:r>
    </w:p>
    <w:p w14:paraId="74E39B0E" w14:textId="77777777" w:rsidR="001F350F" w:rsidRPr="00AD2644" w:rsidRDefault="001F350F" w:rsidP="001F350F">
      <w:pPr>
        <w:pStyle w:val="a5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Mijloace de învățământ</w:t>
      </w:r>
      <w:r w:rsidRPr="00300E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:</w:t>
      </w:r>
    </w:p>
    <w:p w14:paraId="5AC06F08" w14:textId="77777777" w:rsidR="001F350F" w:rsidRPr="00AD2644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AD2644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-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 Manuela Georgiakaki, Elisabeth Graf-Riemann, Anja Schümann, Christine Suethe.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Beste Freunde </w:t>
      </w:r>
      <w:r w:rsidRPr="004C4256">
        <w:rPr>
          <w:rFonts w:ascii="Times New Roman" w:hAnsi="Times New Roman" w:cs="Times New Roman"/>
          <w:sz w:val="24"/>
          <w:szCs w:val="24"/>
          <w:lang w:val="de-DE"/>
        </w:rPr>
        <w:t>Deutsch f</w:t>
      </w:r>
      <w:r>
        <w:rPr>
          <w:rFonts w:ascii="Times New Roman" w:hAnsi="Times New Roman" w:cs="Times New Roman"/>
          <w:sz w:val="24"/>
          <w:szCs w:val="24"/>
          <w:lang w:val="de-DE"/>
        </w:rPr>
        <w:t>ür Jugendliche. Kursbuch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. Arbeitsbuch. </w:t>
      </w:r>
      <w:r>
        <w:rPr>
          <w:rFonts w:ascii="Times New Roman" w:hAnsi="Times New Roman" w:cs="Times New Roman"/>
          <w:sz w:val="24"/>
          <w:szCs w:val="24"/>
          <w:lang w:val="de-DE"/>
        </w:rPr>
        <w:t>A 2.2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 Hueber Verlag, München 2020</w:t>
      </w:r>
      <w:r>
        <w:rPr>
          <w:rFonts w:ascii="Times New Roman" w:hAnsi="Times New Roman" w:cs="Times New Roman"/>
          <w:sz w:val="24"/>
          <w:szCs w:val="24"/>
          <w:lang w:val="de-DE"/>
        </w:rPr>
        <w:t>/2025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237064FE" w14:textId="77777777" w:rsidR="001F350F" w:rsidRDefault="001F350F" w:rsidP="001F3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Arbeitsblätter mit Übungen/Aufgaben, Lückentext, Zuordnungsübungen, Aufgaben/Übungen zum Leseverstehen, Quiz.</w:t>
      </w:r>
    </w:p>
    <w:p w14:paraId="29DF2B02" w14:textId="77777777" w:rsidR="001F350F" w:rsidRPr="00355D0F" w:rsidRDefault="001F350F" w:rsidP="001F35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7FE">
        <w:rPr>
          <w:rFonts w:ascii="Times New Roman" w:hAnsi="Times New Roman" w:cs="Times New Roman"/>
          <w:sz w:val="24"/>
          <w:szCs w:val="24"/>
        </w:rPr>
        <w:t xml:space="preserve">- </w:t>
      </w:r>
      <w:r w:rsidRPr="00355D0F">
        <w:rPr>
          <w:rFonts w:ascii="Times New Roman" w:hAnsi="Times New Roman" w:cs="Times New Roman"/>
          <w:sz w:val="24"/>
          <w:szCs w:val="24"/>
        </w:rPr>
        <w:t>Whiteboard, Laptop/Smartboard</w:t>
      </w:r>
    </w:p>
    <w:p w14:paraId="7181B12F" w14:textId="77777777" w:rsidR="001F350F" w:rsidRPr="00BF6385" w:rsidRDefault="001F350F" w:rsidP="001F35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264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Evaluarea: </w:t>
      </w:r>
      <w:r w:rsidRPr="00AD2644">
        <w:rPr>
          <w:rFonts w:ascii="Times New Roman" w:hAnsi="Times New Roman" w:cs="Times New Roman"/>
          <w:sz w:val="24"/>
          <w:szCs w:val="24"/>
        </w:rPr>
        <w:t xml:space="preserve">formativă, </w:t>
      </w:r>
      <w:r>
        <w:rPr>
          <w:rFonts w:ascii="Times New Roman" w:hAnsi="Times New Roman" w:cs="Times New Roman"/>
          <w:sz w:val="24"/>
          <w:szCs w:val="24"/>
        </w:rPr>
        <w:t>evaluare orală; răspuns oral, exercițiu rezolvat; lucrare independentă.</w:t>
      </w:r>
    </w:p>
    <w:p w14:paraId="17774087" w14:textId="77777777" w:rsidR="001F350F" w:rsidRDefault="001F350F" w:rsidP="001F350F">
      <w:pPr>
        <w:pStyle w:val="a3"/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  <w:sectPr w:rsidR="001F350F" w:rsidSect="00245862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43C92DB" w14:textId="77777777" w:rsidR="00A5649E" w:rsidRPr="00A5649E" w:rsidRDefault="00443332" w:rsidP="00A5649E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443332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</w:t>
      </w:r>
      <w:r w:rsidR="00A5649E" w:rsidRPr="00A5649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Unterrichtsentwurf</w:t>
      </w:r>
    </w:p>
    <w:tbl>
      <w:tblPr>
        <w:tblStyle w:val="1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1569"/>
        <w:gridCol w:w="7317"/>
        <w:gridCol w:w="916"/>
        <w:gridCol w:w="2083"/>
      </w:tblGrid>
      <w:tr w:rsidR="00A5649E" w:rsidRPr="0018190A" w14:paraId="7B3D0B9F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A42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Unterrichtsphase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B978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Teillernziele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251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Lehraktivität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6807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Zeit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D1F9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Sozial- und Arbeitsform</w:t>
            </w:r>
          </w:p>
          <w:p w14:paraId="12C719FF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Medien/Hilfsmittel</w:t>
            </w:r>
          </w:p>
        </w:tc>
      </w:tr>
      <w:tr w:rsidR="00A5649E" w:rsidRPr="0018190A" w14:paraId="39C25FC2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D79B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Einstiegs ins Thema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5775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Neugierde auf das Thema wecken.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10F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Begrüßung/Organisatorisches:</w:t>
            </w:r>
          </w:p>
          <w:p w14:paraId="331B08D5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begrüßt die Schüler. Sie schafft eine angenehme Atmosphäre.</w:t>
            </w:r>
          </w:p>
          <w:p w14:paraId="2F2EAE3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schlägt phonetische Übungen. Die Schüler hören und sprechen nach. Sie berücksichtigen sowohl Einzellaute als auch die Intonation.</w:t>
            </w:r>
          </w:p>
          <w:p w14:paraId="2CDD6D56" w14:textId="588DFA14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steigt ins Thema „</w:t>
            </w:r>
            <w:r w:rsidR="00CD0BCD" w:rsidRPr="00CD0BCD">
              <w:rPr>
                <w:rFonts w:ascii="Times New Roman" w:hAnsi="Times New Roman"/>
                <w:sz w:val="24"/>
                <w:szCs w:val="24"/>
                <w:lang w:val="de-DE"/>
              </w:rPr>
              <w:t>Schülerrat</w:t>
            </w:r>
            <w:r w:rsidR="00CD0BC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“ anhand der Wortschlangeübung. Die Schüler suchen </w:t>
            </w:r>
            <w:r w:rsidR="0018190A">
              <w:rPr>
                <w:rFonts w:ascii="Times New Roman" w:hAnsi="Times New Roman"/>
                <w:sz w:val="24"/>
                <w:szCs w:val="24"/>
                <w:lang w:val="de-DE"/>
              </w:rPr>
              <w:t>W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örter aus.</w:t>
            </w:r>
          </w:p>
          <w:p w14:paraId="45B8466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Danach bilden sie einfache Aussage-/Fragesätze mit ausgesuchten Wörtern.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7054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   5</w:t>
            </w:r>
          </w:p>
          <w:p w14:paraId="464C3137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D7A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Zungenbrecher</w:t>
            </w:r>
          </w:p>
          <w:p w14:paraId="124534B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Wortschlange</w:t>
            </w:r>
          </w:p>
          <w:p w14:paraId="04047327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Karten mit einzelnen Buchstaben</w:t>
            </w:r>
          </w:p>
        </w:tc>
      </w:tr>
      <w:tr w:rsidR="00A5649E" w:rsidRPr="0018190A" w14:paraId="25D0A6FF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5EFB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Präsentationsphase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A44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können einzelne Wörter richtig aufschreiben.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944E" w14:textId="77777777" w:rsidR="00A5649E" w:rsidRPr="00A5649E" w:rsidRDefault="00A5649E" w:rsidP="00A5649E">
            <w:pPr>
              <w:spacing w:after="0" w:line="276" w:lineRule="auto"/>
              <w:rPr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gibt die Anweisung das Puzzle zusammenzustellen.</w:t>
            </w:r>
            <w:r w:rsidRPr="00A5649E">
              <w:rPr>
                <w:lang w:val="de-DE"/>
              </w:rPr>
              <w:t xml:space="preserve"> </w:t>
            </w:r>
          </w:p>
          <w:p w14:paraId="1E4D63FB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setzen ein  Puzzle zusammen.</w:t>
            </w:r>
          </w:p>
          <w:p w14:paraId="1A016063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Lehrerin gibt die Anweisung, dass die Schüler aus den einzelnen Buchstaben ein Wort zusammenstellen sollen, das mit dem Puzzle zu tun hat. </w:t>
            </w:r>
          </w:p>
          <w:p w14:paraId="41DB8564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unterstreichen  </w:t>
            </w:r>
            <w:r w:rsidRPr="00A5649E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Artikelwort: dies-</w:t>
            </w:r>
            <w:r w:rsidRPr="00A5649E">
              <w:rPr>
                <w:lang w:val="de-DE"/>
              </w:rPr>
              <w:t xml:space="preserve"> , </w:t>
            </w:r>
            <w:r w:rsidRPr="00A5649E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Possessivpronomen im N. und Akk. und Temporalpräpositionen ,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und ergänzen die Tabelle entsprechend. </w:t>
            </w:r>
          </w:p>
          <w:p w14:paraId="1D99157D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unterstützt die Aktivität und korrigiert bei Bedarf.</w:t>
            </w:r>
          </w:p>
          <w:p w14:paraId="14DA0CD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stellen aus einzelnen Buchstaben ein Wort zusammen.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6E71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10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A796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GA</w:t>
            </w:r>
          </w:p>
          <w:p w14:paraId="4FB90AB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Puzzle</w:t>
            </w:r>
          </w:p>
          <w:p w14:paraId="08DD1DE6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Karten mit einzelnen Buchstaben</w:t>
            </w:r>
          </w:p>
        </w:tc>
      </w:tr>
      <w:tr w:rsidR="00A5649E" w:rsidRPr="00A5649E" w14:paraId="291BD15C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3F15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</w:p>
          <w:p w14:paraId="21B7D62F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Semantisierung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7C7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</w:t>
            </w:r>
            <w:bookmarkStart w:id="0" w:name="_Hlk173503044"/>
            <w:bookmarkStart w:id="1" w:name="_Hlk173493259"/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können die einzelnen Phoneme 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erkennen und den Wörtern zuordnen.</w:t>
            </w:r>
            <w:bookmarkEnd w:id="0"/>
            <w:bookmarkEnd w:id="1"/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F06" w14:textId="5EE2FE7D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Die Lehrerin schreibt die Wörter: </w:t>
            </w:r>
            <w:r w:rsidRPr="00A5649E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Schule. </w:t>
            </w:r>
            <w:r w:rsidR="00CD0BCD" w:rsidRPr="00CD0BCD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Schülerrat</w:t>
            </w:r>
            <w:r w:rsidR="00CD0BCD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 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an die Tafel und bittet die Schüler alles dazu an die Tafel anzuschreiben, was ihnen einfällt.</w:t>
            </w:r>
          </w:p>
          <w:p w14:paraId="53B706B0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erklärt wie man das Abecedarium erstellt.</w:t>
            </w:r>
          </w:p>
          <w:p w14:paraId="2F888227" w14:textId="2150393B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Die Schüler machen ein Assoziogramm zum Thema</w:t>
            </w:r>
            <w:r w:rsidR="00CD0BC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CD0BCD" w:rsidRPr="00CD0BCD">
              <w:rPr>
                <w:rFonts w:ascii="Times New Roman" w:hAnsi="Times New Roman"/>
                <w:sz w:val="24"/>
                <w:szCs w:val="24"/>
                <w:lang w:val="de-DE"/>
              </w:rPr>
              <w:t>Schülerrat.</w:t>
            </w:r>
          </w:p>
          <w:p w14:paraId="22F5E172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gibt die Anweisung, dass die Schüler die Wörter aus dem Abecedarium so verwenden sollen, dass sie damit Sätze bilden.</w:t>
            </w:r>
          </w:p>
          <w:p w14:paraId="4DD68CA2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machen mit den Wörtern aus dem Abecedarium Sätze.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01DC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15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3B0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EA, PL</w:t>
            </w:r>
          </w:p>
          <w:p w14:paraId="27B82B4E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Tafel, Kreide</w:t>
            </w:r>
          </w:p>
          <w:p w14:paraId="5F621132" w14:textId="20293300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Text </w:t>
            </w:r>
          </w:p>
          <w:p w14:paraId="503A9E67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73DBBD3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Bildkarten</w:t>
            </w:r>
          </w:p>
          <w:p w14:paraId="4FF5F09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</w:tc>
      </w:tr>
      <w:tr w:rsidR="00A5649E" w:rsidRPr="0018190A" w14:paraId="66327FC5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7D9B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Extindere/extensie</w:t>
            </w:r>
          </w:p>
          <w:p w14:paraId="244E6C37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Übungsphase</w:t>
            </w:r>
          </w:p>
          <w:p w14:paraId="6F9A49B4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Transfer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626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können Wort und Bedeutung verbinden und einen Lückentext lösen.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8F97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Selektives Hörverstehen</w:t>
            </w:r>
          </w:p>
          <w:p w14:paraId="46878333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liest eine Text vor und wenn die Schüler ein Wort hören, dass sie in ihr Abecedarium geschrieben haben, sollen sie das Kärtchen von der Bank nehmen.</w:t>
            </w:r>
          </w:p>
          <w:p w14:paraId="57C1123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hören einen Text und nehmen die Wörter von der Tafel.</w:t>
            </w:r>
          </w:p>
          <w:p w14:paraId="24E4CE4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verteilt den Lückentext.</w:t>
            </w:r>
          </w:p>
          <w:p w14:paraId="78C95A44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suchen versteckte Bildkarten,</w:t>
            </w:r>
            <w:r w:rsidRPr="00A5649E">
              <w:rPr>
                <w:lang w:val="de-DE"/>
              </w:rPr>
              <w:t xml:space="preserve"> l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esen den Lückentext und raten die fehlenden Wörter.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EDEB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14:paraId="08EC3D19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8AB2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EA</w:t>
            </w:r>
          </w:p>
          <w:p w14:paraId="4C05CBB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Kärtchen mit Wörtern</w:t>
            </w:r>
          </w:p>
          <w:p w14:paraId="156531C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Hefte, Bleistifte</w:t>
            </w:r>
          </w:p>
        </w:tc>
      </w:tr>
      <w:tr w:rsidR="00A5649E" w:rsidRPr="0018190A" w14:paraId="5E1FDFAA" w14:textId="77777777" w:rsidTr="00A5649E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8D6C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Hausaufgabe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2E72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</w:t>
            </w:r>
            <w:bookmarkStart w:id="2" w:name="_Hlk173503280"/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können selbständig Aufgaben kontrollieren </w:t>
            </w:r>
            <w:bookmarkEnd w:id="2"/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und die Geschichte logisch weiterdenken.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48676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Lehrerin gibt Anweisung den Lückentaxt auf die Korrektheit zu überprüfen.</w:t>
            </w:r>
          </w:p>
          <w:p w14:paraId="00671571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vergleichen ihre Lösung des Lückentextes mit den gefundenen Wortkarten.</w:t>
            </w:r>
          </w:p>
          <w:p w14:paraId="0DAE48DA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Die Lehrerin gibt die Anweisung die Bildgeschichte vorzulesen und die Lösungen mit dem Lückentaxt zu vergleichen und ggf. zu korrigieren.</w:t>
            </w:r>
          </w:p>
          <w:p w14:paraId="722D7A8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Die Schüler lesen die Bildgeschichte, indem sie das Bild durch das passende Wort ersetzen.</w:t>
            </w:r>
          </w:p>
          <w:p w14:paraId="55C2A979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Als </w:t>
            </w:r>
            <w:r w:rsidRPr="00A5649E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Hausaufgabe</w:t>
            </w: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: Die Schüler denken sich das Ende der Geschichte aus.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72EE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14:paraId="3501E47C" w14:textId="77777777" w:rsidR="00A5649E" w:rsidRPr="00A5649E" w:rsidRDefault="00A5649E" w:rsidP="00A5649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4297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3FB250A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Bildkarten</w:t>
            </w:r>
          </w:p>
          <w:p w14:paraId="36CD008B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  <w:p w14:paraId="719AA138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5427E18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Bildkarten</w:t>
            </w:r>
          </w:p>
          <w:p w14:paraId="1904899C" w14:textId="77777777" w:rsidR="00A5649E" w:rsidRPr="00A5649E" w:rsidRDefault="00A5649E" w:rsidP="00A5649E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5649E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</w:tc>
      </w:tr>
    </w:tbl>
    <w:p w14:paraId="387FBB68" w14:textId="5B1F4571" w:rsidR="00EC478A" w:rsidRPr="00CD0BCD" w:rsidRDefault="00443332" w:rsidP="00A5649E">
      <w:pPr>
        <w:spacing w:after="0" w:line="360" w:lineRule="auto"/>
        <w:rPr>
          <w:lang w:val="de-DE"/>
        </w:rPr>
      </w:pPr>
      <w:r w:rsidRPr="00A5649E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            </w:t>
      </w:r>
    </w:p>
    <w:sectPr w:rsidR="00EC478A" w:rsidRPr="00CD0BCD" w:rsidSect="00A6505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8458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76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4355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50F"/>
    <w:rsid w:val="00150158"/>
    <w:rsid w:val="0018190A"/>
    <w:rsid w:val="001F350F"/>
    <w:rsid w:val="00412900"/>
    <w:rsid w:val="00443332"/>
    <w:rsid w:val="00626A26"/>
    <w:rsid w:val="009D3F77"/>
    <w:rsid w:val="00A5649E"/>
    <w:rsid w:val="00CD0BCD"/>
    <w:rsid w:val="00DC0664"/>
    <w:rsid w:val="00E51C46"/>
    <w:rsid w:val="00EC478A"/>
    <w:rsid w:val="00F9799A"/>
    <w:rsid w:val="00FC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CE89"/>
  <w15:docId w15:val="{300816EE-BBAF-45D2-A7FB-79E76624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50F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50F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1F3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F350F"/>
    <w:pPr>
      <w:spacing w:line="256" w:lineRule="auto"/>
      <w:ind w:left="720"/>
      <w:contextualSpacing/>
    </w:pPr>
  </w:style>
  <w:style w:type="table" w:customStyle="1" w:styleId="TableNormal">
    <w:name w:val="Table Normal"/>
    <w:rsid w:val="001F350F"/>
    <w:pPr>
      <w:spacing w:after="0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39"/>
    <w:rsid w:val="00A5649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Lucica</cp:lastModifiedBy>
  <cp:revision>8</cp:revision>
  <dcterms:created xsi:type="dcterms:W3CDTF">2024-07-09T10:31:00Z</dcterms:created>
  <dcterms:modified xsi:type="dcterms:W3CDTF">2024-08-02T17:02:00Z</dcterms:modified>
</cp:coreProperties>
</file>