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Disciplina: Limba germană ( LS I)</w:t>
      </w:r>
    </w:p>
    <w:p w:rsidR="00000000" w:rsidDel="00000000" w:rsidP="00000000" w:rsidRDefault="00000000" w:rsidRPr="00000000" w14:paraId="00000003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Clasa: a IV-a</w:t>
      </w:r>
    </w:p>
    <w:p w:rsidR="00000000" w:rsidDel="00000000" w:rsidP="00000000" w:rsidRDefault="00000000" w:rsidRPr="00000000" w14:paraId="00000004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Capitolul/ Unitatea de conținut:  Einheit 3: Fantastische Abenteuer.</w:t>
      </w:r>
    </w:p>
    <w:p w:rsidR="00000000" w:rsidDel="00000000" w:rsidP="00000000" w:rsidRDefault="00000000" w:rsidRPr="00000000" w14:paraId="00000005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Numărul lecției în capitol (conform proiectării didactice de lungă durată): 28</w:t>
      </w:r>
    </w:p>
    <w:p w:rsidR="00000000" w:rsidDel="00000000" w:rsidP="00000000" w:rsidRDefault="00000000" w:rsidRPr="00000000" w14:paraId="00000006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Gehen wir einkaufen! Geschäfte. Lebensmittel. Reparaturwerkstatt.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8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Competența lingvistică</w:t>
      </w:r>
    </w:p>
    <w:p w:rsidR="00000000" w:rsidDel="00000000" w:rsidP="00000000" w:rsidRDefault="00000000" w:rsidRPr="00000000" w14:paraId="00000009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Recunoașterea prin audiere a grupurilor de sunete, cuvintelor specifice limbii străine, rostite izolat și în enunțuri simple.</w:t>
      </w:r>
    </w:p>
    <w:p w:rsidR="00000000" w:rsidDel="00000000" w:rsidP="00000000" w:rsidRDefault="00000000" w:rsidRPr="00000000" w14:paraId="0000000A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Distingerea cuvintelor care conțin sunete și grupuri de sunete specifice limbii străine în contexte simple și familiare, emise lent, clar și repetat.</w:t>
      </w:r>
    </w:p>
    <w:p w:rsidR="00000000" w:rsidDel="00000000" w:rsidP="00000000" w:rsidRDefault="00000000" w:rsidRPr="00000000" w14:paraId="0000000B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Observarea structurilor gramaticale specifice limbii străine în texte scurte și simple.</w:t>
      </w:r>
    </w:p>
    <w:p w:rsidR="00000000" w:rsidDel="00000000" w:rsidP="00000000" w:rsidRDefault="00000000" w:rsidRPr="00000000" w14:paraId="0000000C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1.7. Utilizarea  de enunțuri simple și texte scurte, care conțin sunete specifice limbii străine în diferite situații de comunicare în contexte simple și familiare,prin imitarea unor modele..</w:t>
      </w:r>
    </w:p>
    <w:p w:rsidR="00000000" w:rsidDel="00000000" w:rsidP="00000000" w:rsidRDefault="00000000" w:rsidRPr="00000000" w14:paraId="0000000D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Componenta gramaticală: </w:t>
      </w:r>
    </w:p>
    <w:p w:rsidR="00000000" w:rsidDel="00000000" w:rsidP="00000000" w:rsidRDefault="00000000" w:rsidRPr="00000000" w14:paraId="0000000E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1.8.Utilizarea corectă a structurilor gramaticale specifice limbii străine, în bază de modele, de enunțuri scurte și simple în contexte familiare.</w:t>
      </w:r>
    </w:p>
    <w:p w:rsidR="00000000" w:rsidDel="00000000" w:rsidP="00000000" w:rsidRDefault="00000000" w:rsidRPr="00000000" w14:paraId="0000000F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1.11. Deducerea prin citire a mesajului unor enunțuri simple și texte, care descriu persoane/obiecte și situații familiare.</w:t>
      </w:r>
    </w:p>
    <w:p w:rsidR="00000000" w:rsidDel="00000000" w:rsidP="00000000" w:rsidRDefault="00000000" w:rsidRPr="00000000" w14:paraId="00000010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Componența gramaticală:</w:t>
      </w:r>
    </w:p>
    <w:p w:rsidR="00000000" w:rsidDel="00000000" w:rsidP="00000000" w:rsidRDefault="00000000" w:rsidRPr="00000000" w14:paraId="00000011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1.12. Observarea structurilor gramaticale specifice limbii străine în enunțuri scurte.</w:t>
      </w:r>
    </w:p>
    <w:p w:rsidR="00000000" w:rsidDel="00000000" w:rsidP="00000000" w:rsidRDefault="00000000" w:rsidRPr="00000000" w14:paraId="00000013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1.14. Scrierea lizibilă și îngrijită, cu respectarea formei și mărimii literelor, spațiului dintre cuvinte.</w:t>
      </w:r>
    </w:p>
    <w:p w:rsidR="00000000" w:rsidDel="00000000" w:rsidP="00000000" w:rsidRDefault="00000000" w:rsidRPr="00000000" w14:paraId="00000014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 socio-lingvistică</w:t>
      </w:r>
    </w:p>
    <w:p w:rsidR="00000000" w:rsidDel="00000000" w:rsidP="00000000" w:rsidRDefault="00000000" w:rsidRPr="00000000" w14:paraId="00000015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Receptarea formulelor elementare de adresare și de de politețe în mesaje simple și scurte cu referință la activități cotidiene.</w:t>
      </w:r>
    </w:p>
    <w:p w:rsidR="00000000" w:rsidDel="00000000" w:rsidP="00000000" w:rsidRDefault="00000000" w:rsidRPr="00000000" w14:paraId="00000016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Recunoașterea sensului unor instrucțiuni scurte și simple, orale și scrise în situații de comunicare simple și familiare.</w:t>
      </w:r>
    </w:p>
    <w:p w:rsidR="00000000" w:rsidDel="00000000" w:rsidP="00000000" w:rsidRDefault="00000000" w:rsidRPr="00000000" w14:paraId="00000017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Identificarea sensului unor cuvinte și intagme în texte autentice scurte uzuale, în situații de orientare și informare.</w:t>
      </w:r>
    </w:p>
    <w:p w:rsidR="00000000" w:rsidDel="00000000" w:rsidP="00000000" w:rsidRDefault="00000000" w:rsidRPr="00000000" w14:paraId="00000018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 Aplicarea limbajului nonverbal pentru a  interacțiunii în contexte sociale simple și familiare.</w:t>
      </w:r>
    </w:p>
    <w:p w:rsidR="00000000" w:rsidDel="00000000" w:rsidP="00000000" w:rsidRDefault="00000000" w:rsidRPr="00000000" w14:paraId="00000019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pragmatică: adaptarea elementelor lingvistice la contexte uzuale/familiare, dovedind corectitudine și coerență în structurarea mesajului</w:t>
      </w:r>
    </w:p>
    <w:p w:rsidR="00000000" w:rsidDel="00000000" w:rsidP="00000000" w:rsidRDefault="00000000" w:rsidRPr="00000000" w14:paraId="0000001A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sensului global al mesajelor orale și scrise simple referitoare la informații de ordin personal și obiecte familiare.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Realizarea funcțiilor comunicative și a actelor de vorbire simple, în  baza unor scheme sau descriptori ai interacțiunii.</w:t>
      </w:r>
    </w:p>
    <w:p w:rsidR="00000000" w:rsidDel="00000000" w:rsidP="00000000" w:rsidRDefault="00000000" w:rsidRPr="00000000" w14:paraId="0000001C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Organizarea resurselor lingvistice pentru realizarea funcțiilor comunicative simple.</w:t>
      </w:r>
    </w:p>
    <w:p w:rsidR="00000000" w:rsidDel="00000000" w:rsidP="00000000" w:rsidRDefault="00000000" w:rsidRPr="00000000" w14:paraId="0000001D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3.5. Aplicarea structurilor lingvistice elementare în conversații scurte cu referire la nevoi personale imediate.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 Participarea în dialoguri scurte și simple.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Obiectivele lecției:Die Schüler können</w:t>
      </w:r>
    </w:p>
    <w:p w:rsidR="00000000" w:rsidDel="00000000" w:rsidP="00000000" w:rsidRDefault="00000000" w:rsidRPr="00000000" w14:paraId="00000020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O.1- verschiedene Geschäfte und Produkte benennen</w:t>
      </w:r>
    </w:p>
    <w:p w:rsidR="00000000" w:rsidDel="00000000" w:rsidP="00000000" w:rsidRDefault="00000000" w:rsidRPr="00000000" w14:paraId="00000021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O.2- einfache Lesetexte oder Dialoge zum Thema „Einkaufen“ verstehen</w:t>
      </w:r>
    </w:p>
    <w:p w:rsidR="00000000" w:rsidDel="00000000" w:rsidP="00000000" w:rsidRDefault="00000000" w:rsidRPr="00000000" w14:paraId="00000022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O.3- in einem Gespräch sagen, wo sie etwas kaufen oder reparieren</w:t>
      </w:r>
    </w:p>
    <w:p w:rsidR="00000000" w:rsidDel="00000000" w:rsidP="00000000" w:rsidRDefault="00000000" w:rsidRPr="00000000" w14:paraId="00000023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O.4- ein einfaches (Online-)Formular ausfüllen</w:t>
      </w:r>
    </w:p>
    <w:p w:rsidR="00000000" w:rsidDel="00000000" w:rsidP="00000000" w:rsidRDefault="00000000" w:rsidRPr="00000000" w14:paraId="00000024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Tipul lecției:mixtă</w:t>
      </w:r>
    </w:p>
    <w:p w:rsidR="00000000" w:rsidDel="00000000" w:rsidP="00000000" w:rsidRDefault="00000000" w:rsidRPr="00000000" w14:paraId="00000025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Tehnologii didactice: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Forme: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Partnerarbeit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(PA);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Gruppenarbeit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(GA);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Plenum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(PL);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Einzelarbeit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(EA).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Metode: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Online Formular ausfüllen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Hörtexte/Lesetexte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Fragebogen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Sätze ergänzen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Dialoge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Übungen zum Text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Richtig/Falsch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Lebensnahes Thema (Einkaufen, Reparatur)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Multisensorisches Lernen (Lesen, Hören, Sprechen, Schreiben)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Förderung von Sprachhandlungen in Dialogen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Wechsel zwischen Einzel-, Partner- und Gruppenarbeit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Spielerische Wiederholung mit Zuordnung und Fragebogen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Mijloace de învățământ: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Lesetext + R/F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Fragebogen „Was kaufst du gern?“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Formular: Einkauf / Reparatur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Zuordnungskarten (Produkt – Geschäft)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Dialogkärtchen zum Einkaufen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formativă, evaluare orală; răspuns oral, exercițiu rezolvat; lucrare independentă</w:t>
      </w:r>
    </w:p>
    <w:p w:rsidR="00000000" w:rsidDel="00000000" w:rsidP="00000000" w:rsidRDefault="00000000" w:rsidRPr="00000000" w14:paraId="0000003B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Unterrichtsentwurf</w:t>
      </w:r>
    </w:p>
    <w:tbl>
      <w:tblPr>
        <w:tblStyle w:val="Table1"/>
        <w:tblW w:w="15930.0" w:type="dxa"/>
        <w:jc w:val="left"/>
        <w:tblInd w:w="-7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5"/>
        <w:gridCol w:w="1845"/>
        <w:gridCol w:w="6780"/>
        <w:gridCol w:w="1005"/>
        <w:gridCol w:w="3975"/>
        <w:tblGridChange w:id="0">
          <w:tblGrid>
            <w:gridCol w:w="2325"/>
            <w:gridCol w:w="1845"/>
            <w:gridCol w:w="6780"/>
            <w:gridCol w:w="1005"/>
            <w:gridCol w:w="39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Etapele activității didactice</w:t>
            </w:r>
          </w:p>
          <w:p w:rsidR="00000000" w:rsidDel="00000000" w:rsidP="00000000" w:rsidRDefault="00000000" w:rsidRPr="00000000" w14:paraId="0000003D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Unterrichtsphasen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Obiective</w:t>
            </w:r>
          </w:p>
          <w:p w:rsidR="00000000" w:rsidDel="00000000" w:rsidP="00000000" w:rsidRDefault="00000000" w:rsidRPr="00000000" w14:paraId="0000003F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Teillernziele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41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Lehraktivität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43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Zeit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45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Sozial- und Arbeitsform</w:t>
            </w:r>
          </w:p>
          <w:p w:rsidR="00000000" w:rsidDel="00000000" w:rsidP="00000000" w:rsidRDefault="00000000" w:rsidRPr="00000000" w14:paraId="00000046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Medien/Hilfsmittel</w:t>
            </w:r>
          </w:p>
        </w:tc>
      </w:tr>
      <w:tr>
        <w:trPr>
          <w:cantSplit w:val="0"/>
          <w:trHeight w:val="42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Einstieg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ins Thema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Sprechorgane vorbereiten</w:t>
            </w:r>
          </w:p>
          <w:p w:rsidR="00000000" w:rsidDel="00000000" w:rsidP="00000000" w:rsidRDefault="00000000" w:rsidRPr="00000000" w14:paraId="0000004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Interesse wecken</w:t>
            </w:r>
          </w:p>
          <w:p w:rsidR="00000000" w:rsidDel="00000000" w:rsidP="00000000" w:rsidRDefault="00000000" w:rsidRPr="00000000" w14:paraId="0000004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Vorerfahrungen aktivieren</w:t>
            </w:r>
          </w:p>
          <w:p w:rsidR="00000000" w:rsidDel="00000000" w:rsidP="00000000" w:rsidRDefault="00000000" w:rsidRPr="00000000" w14:paraId="0000004F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Begrüßung/Organisatorisches:</w:t>
            </w:r>
          </w:p>
          <w:p w:rsidR="00000000" w:rsidDel="00000000" w:rsidP="00000000" w:rsidRDefault="00000000" w:rsidRPr="00000000" w14:paraId="00000051">
            <w:pP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-Die Lehrerin begrüßt die Schüler. Sie schafft eine angenehme Atmosphäre.</w:t>
            </w:r>
          </w:p>
          <w:p w:rsidR="00000000" w:rsidDel="00000000" w:rsidP="00000000" w:rsidRDefault="00000000" w:rsidRPr="00000000" w14:paraId="00000052">
            <w:pP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-Die Lehrerin schlägt phonetische Übungen. Die Schüler hören und sprechen nach. Sie berücksichtigen sowohl Einzellaute als auch die</w:t>
            </w:r>
          </w:p>
          <w:p w:rsidR="00000000" w:rsidDel="00000000" w:rsidP="00000000" w:rsidRDefault="00000000" w:rsidRPr="00000000" w14:paraId="00000053">
            <w:pP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Intonation.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*Bildkarten: Supermarkt, Bäckerei, Obstladen, Werkstatt.</w:t>
            </w:r>
          </w:p>
          <w:p w:rsidR="00000000" w:rsidDel="00000000" w:rsidP="00000000" w:rsidRDefault="00000000" w:rsidRPr="00000000" w14:paraId="00000055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Lehrkraft stellt die Frage: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„Wo kauft man Brot? Wo kann man ein Fahrrad reparieren?“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*Brainstorming: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Was brauchen wir in der Stadt?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Bildimpuls</w:t>
            </w:r>
          </w:p>
          <w:p w:rsidR="00000000" w:rsidDel="00000000" w:rsidP="00000000" w:rsidRDefault="00000000" w:rsidRPr="00000000" w14:paraId="0000005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05A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Bilder von Geschäften</w:t>
            </w:r>
          </w:p>
          <w:p w:rsidR="00000000" w:rsidDel="00000000" w:rsidP="00000000" w:rsidRDefault="00000000" w:rsidRPr="00000000" w14:paraId="0000005B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Tafel für Wortigel: „Einkaufen in der Stadt“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Präsentationsphase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Wortschatz und Satzstrukturen einführen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8–10 Minuten: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Wortschatz: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die Bäckerei, der Supermarkt, der Obstladen, die Werkstatt, das Brot, das Obst, die Milch, die Schuhe, das Fahrrad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Redemittel: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-„Ich kaufe Brot in der Bäckerei.“</w:t>
            </w:r>
          </w:p>
          <w:p w:rsidR="00000000" w:rsidDel="00000000" w:rsidP="00000000" w:rsidRDefault="00000000" w:rsidRPr="00000000" w14:paraId="00000061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-„Ich bringe mein Fahrrad in die Werkstatt.“</w:t>
            </w:r>
          </w:p>
          <w:p w:rsidR="00000000" w:rsidDel="00000000" w:rsidP="00000000" w:rsidRDefault="00000000" w:rsidRPr="00000000" w14:paraId="00000062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-„Ich brauche …“</w:t>
            </w:r>
          </w:p>
          <w:p w:rsidR="00000000" w:rsidDel="00000000" w:rsidP="00000000" w:rsidRDefault="00000000" w:rsidRPr="00000000" w14:paraId="00000063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110928167"/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z w:val="24"/>
                    <w:szCs w:val="24"/>
                    <w:rtl w:val="0"/>
                  </w:rPr>
                  <w:t xml:space="preserve">*Zuordnung: Bild ↔ Wort ↔ Beispiel-Satz. Die Schüler lesen Sätze vor und  dann sprechen sie nach.</w:t>
                </w:r>
              </w:sdtContent>
            </w:sdt>
          </w:p>
          <w:p w:rsidR="00000000" w:rsidDel="00000000" w:rsidP="00000000" w:rsidRDefault="00000000" w:rsidRPr="00000000" w14:paraId="00000064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arbeiten in Kleingruppen. Sie sortieren Karten (Lebensmittel – Geschäft – Dienstleistung)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2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160" w:right="0" w:hanging="36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Zuordnungsübung</w:t>
            </w:r>
          </w:p>
          <w:p w:rsidR="00000000" w:rsidDel="00000000" w:rsidP="00000000" w:rsidRDefault="00000000" w:rsidRPr="00000000" w14:paraId="00000067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Bild- und Wortkarten</w:t>
            </w:r>
          </w:p>
          <w:p w:rsidR="00000000" w:rsidDel="00000000" w:rsidP="00000000" w:rsidRDefault="00000000" w:rsidRPr="00000000" w14:paraId="00000068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Sortierkarten (Produkt – Geschäft)</w:t>
            </w:r>
          </w:p>
          <w:p w:rsidR="00000000" w:rsidDel="00000000" w:rsidP="00000000" w:rsidRDefault="00000000" w:rsidRPr="00000000" w14:paraId="00000069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</w:t>
            </w:r>
          </w:p>
          <w:p w:rsidR="00000000" w:rsidDel="00000000" w:rsidP="00000000" w:rsidRDefault="00000000" w:rsidRPr="00000000" w14:paraId="0000006A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Semantisierung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Lesestrategien und Hörverständnis fördern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Lesetext: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„Anna geht einkaufen. Sie kauft Milch im Supermarkt und Brötchen in der Bäckerei.  Danach bringt sie ihr Fahrrad in die Werkstatt.“</w:t>
            </w:r>
          </w:p>
          <w:p w:rsidR="00000000" w:rsidDel="00000000" w:rsidP="00000000" w:rsidRDefault="00000000" w:rsidRPr="00000000" w14:paraId="0000006F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Aufgaben: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Richtig/Falsch</w:t>
              <w:br w:type="textWrapping"/>
              <w:t xml:space="preserve">5 Fragen zum Text</w:t>
            </w:r>
          </w:p>
          <w:p w:rsidR="00000000" w:rsidDel="00000000" w:rsidP="00000000" w:rsidRDefault="00000000" w:rsidRPr="00000000" w14:paraId="00000070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Fragebogen: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Schüler beantworten:</w:t>
            </w:r>
          </w:p>
          <w:p w:rsidR="00000000" w:rsidDel="00000000" w:rsidP="00000000" w:rsidRDefault="00000000" w:rsidRPr="00000000" w14:paraId="00000071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„Was kaufst du gern?“</w:t>
              <w:br w:type="textWrapping"/>
              <w:t xml:space="preserve">„Wo kaufst du Obst?“</w:t>
              <w:br w:type="textWrapping"/>
              <w:t xml:space="preserve">„Warst du schon mal in einer Werkstatt?“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0-12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Hörtext</w:t>
            </w:r>
          </w:p>
          <w:p w:rsidR="00000000" w:rsidDel="00000000" w:rsidP="00000000" w:rsidRDefault="00000000" w:rsidRPr="00000000" w14:paraId="0000007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Lesetext mit R/F</w:t>
            </w:r>
          </w:p>
          <w:p w:rsidR="00000000" w:rsidDel="00000000" w:rsidP="00000000" w:rsidRDefault="00000000" w:rsidRPr="00000000" w14:paraId="0000007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Fragebogen</w:t>
            </w:r>
          </w:p>
          <w:p w:rsidR="00000000" w:rsidDel="00000000" w:rsidP="00000000" w:rsidRDefault="00000000" w:rsidRPr="00000000" w14:paraId="00000076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Textblatt (kurz und einfach)</w:t>
            </w:r>
          </w:p>
          <w:p w:rsidR="00000000" w:rsidDel="00000000" w:rsidP="00000000" w:rsidRDefault="00000000" w:rsidRPr="00000000" w14:paraId="00000077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Arbeitsblatt mit R/F und Fragen</w:t>
            </w:r>
          </w:p>
          <w:p w:rsidR="00000000" w:rsidDel="00000000" w:rsidP="00000000" w:rsidRDefault="00000000" w:rsidRPr="00000000" w14:paraId="00000078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Fragebogen zum Ankreuzen oder Ausfüllen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Übungsphase</w:t>
            </w:r>
          </w:p>
          <w:p w:rsidR="00000000" w:rsidDel="00000000" w:rsidP="00000000" w:rsidRDefault="00000000" w:rsidRPr="00000000" w14:paraId="0000007B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Transfer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Sprache anwenden, schriftlich und mündlich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Dialogarbeit (Partner):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A: „Guten Tag. Ich brauche Brot.“</w:t>
              <w:br w:type="textWrapping"/>
              <w:t xml:space="preserve">B: „Das gibt’s in der Bäckerei.“</w:t>
            </w:r>
          </w:p>
          <w:p w:rsidR="00000000" w:rsidDel="00000000" w:rsidP="00000000" w:rsidRDefault="00000000" w:rsidRPr="00000000" w14:paraId="0000007F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*Online-Formular simulieren (Papierform):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Name, Produkt, Problem, Geschäft</w:t>
            </w:r>
          </w:p>
          <w:p w:rsidR="00000000" w:rsidDel="00000000" w:rsidP="00000000" w:rsidRDefault="00000000" w:rsidRPr="00000000" w14:paraId="00000081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*Sätze ergänzen: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before="0" w:line="360" w:lineRule="auto"/>
              <w:ind w:left="14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„Ich kaufe ____ in der ____.“</w:t>
              <w:br w:type="textWrapping"/>
              <w:t xml:space="preserve">„Ich repariere mein ____ in der ____.“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12-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15Min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Dialoge</w:t>
            </w:r>
          </w:p>
          <w:p w:rsidR="00000000" w:rsidDel="00000000" w:rsidP="00000000" w:rsidRDefault="00000000" w:rsidRPr="00000000" w14:paraId="0000008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Formular ausfüllen</w:t>
            </w:r>
          </w:p>
          <w:p w:rsidR="00000000" w:rsidDel="00000000" w:rsidP="00000000" w:rsidRDefault="00000000" w:rsidRPr="00000000" w14:paraId="0000008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Satzergänzungen</w:t>
            </w:r>
          </w:p>
          <w:p w:rsidR="00000000" w:rsidDel="00000000" w:rsidP="00000000" w:rsidRDefault="00000000" w:rsidRPr="00000000" w14:paraId="0000008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Papierform</w:t>
            </w:r>
          </w:p>
          <w:p w:rsidR="00000000" w:rsidDel="00000000" w:rsidP="00000000" w:rsidRDefault="00000000" w:rsidRPr="00000000" w14:paraId="00000088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Dialogkarten</w:t>
            </w:r>
          </w:p>
          <w:p w:rsidR="00000000" w:rsidDel="00000000" w:rsidP="00000000" w:rsidRDefault="00000000" w:rsidRPr="00000000" w14:paraId="00000089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Formularblatt (Reparaturauftrag oder Einkaufsliste)</w:t>
            </w:r>
          </w:p>
          <w:p w:rsidR="00000000" w:rsidDel="00000000" w:rsidP="00000000" w:rsidRDefault="00000000" w:rsidRPr="00000000" w14:paraId="0000008A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Satzstreifen zum Ergänzen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Erlerntes wiederholen und sichern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*Kreisrunde: „Ich kaufe … in der …“</w:t>
            </w:r>
          </w:p>
          <w:p w:rsidR="00000000" w:rsidDel="00000000" w:rsidP="00000000" w:rsidRDefault="00000000" w:rsidRPr="00000000" w14:paraId="0000008E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*Plakat: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Heute habe ich gelernt 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*Smiley-Karten zum Auswählen</w:t>
            </w:r>
          </w:p>
          <w:p w:rsidR="00000000" w:rsidDel="00000000" w:rsidP="00000000" w:rsidRDefault="00000000" w:rsidRPr="00000000" w14:paraId="00000090">
            <w:pPr>
              <w:spacing w:after="0" w:before="0"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Satzspiel</w:t>
            </w:r>
          </w:p>
          <w:p w:rsidR="00000000" w:rsidDel="00000000" w:rsidP="00000000" w:rsidRDefault="00000000" w:rsidRPr="00000000" w14:paraId="00000093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Smiley-Rückmeldung</w:t>
            </w:r>
          </w:p>
          <w:p w:rsidR="00000000" w:rsidDel="00000000" w:rsidP="00000000" w:rsidRDefault="00000000" w:rsidRPr="00000000" w14:paraId="0000009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Kreisrunde</w:t>
            </w:r>
          </w:p>
          <w:p w:rsidR="00000000" w:rsidDel="00000000" w:rsidP="00000000" w:rsidRDefault="00000000" w:rsidRPr="00000000" w14:paraId="0000009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Plakat</w:t>
            </w:r>
          </w:p>
          <w:p w:rsidR="00000000" w:rsidDel="00000000" w:rsidP="00000000" w:rsidRDefault="00000000" w:rsidRPr="00000000" w14:paraId="00000096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Satzstarterkarten</w:t>
            </w:r>
          </w:p>
          <w:p w:rsidR="00000000" w:rsidDel="00000000" w:rsidP="00000000" w:rsidRDefault="00000000" w:rsidRPr="00000000" w14:paraId="00000097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Feedbackplakat mit Smileys</w:t>
            </w:r>
          </w:p>
        </w:tc>
      </w:tr>
    </w:tbl>
    <w:p w:rsidR="00000000" w:rsidDel="00000000" w:rsidP="00000000" w:rsidRDefault="00000000" w:rsidRPr="00000000" w14:paraId="00000098">
      <w:pPr>
        <w:spacing w:after="200" w:before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200" w:before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701" w:top="850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Noto Sans Symbols">
    <w:embedRegular w:fontKey="{00000000-0000-0000-0000-000000000000}" r:id="rId4" w:subsetted="0"/>
    <w:embedBold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i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0"/>
      <w:numFmt w:val="decimal"/>
      <w:lvlText w:val="%3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662813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662813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character" w:styleId="a3">
    <w:name w:val="Strong"/>
    <w:basedOn w:val="a0"/>
    <w:uiPriority w:val="22"/>
    <w:qFormat w:val="1"/>
    <w:rsid w:val="00662813"/>
    <w:rPr>
      <w:b w:val="1"/>
      <w:bCs w:val="1"/>
    </w:rPr>
  </w:style>
  <w:style w:type="paragraph" w:styleId="a4">
    <w:name w:val="Normal (Web)"/>
    <w:basedOn w:val="a"/>
    <w:uiPriority w:val="99"/>
    <w:semiHidden w:val="1"/>
    <w:unhideWhenUsed w:val="1"/>
    <w:rsid w:val="0066281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 w:val="1"/>
    <w:rsid w:val="00662813"/>
    <w:rPr>
      <w:i w:val="1"/>
      <w:iCs w:val="1"/>
    </w:rPr>
  </w:style>
  <w:style w:type="character" w:styleId="sr-only" w:customStyle="1">
    <w:name w:val="sr-only"/>
    <w:basedOn w:val="a0"/>
    <w:rsid w:val="00662813"/>
  </w:style>
  <w:style w:type="paragraph" w:styleId="z-">
    <w:name w:val="HTML Top of Form"/>
    <w:basedOn w:val="a"/>
    <w:next w:val="a"/>
    <w:link w:val="z-0"/>
    <w:hidden w:val="1"/>
    <w:uiPriority w:val="99"/>
    <w:semiHidden w:val="1"/>
    <w:unhideWhenUsed w:val="1"/>
    <w:rsid w:val="00662813"/>
    <w:pPr>
      <w:pBdr>
        <w:bottom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z-0" w:customStyle="1">
    <w:name w:val="z-Начало формы Знак"/>
    <w:basedOn w:val="a0"/>
    <w:link w:val="z-"/>
    <w:uiPriority w:val="99"/>
    <w:semiHidden w:val="1"/>
    <w:rsid w:val="00662813"/>
    <w:rPr>
      <w:rFonts w:ascii="Arial" w:cs="Arial" w:eastAsia="Times New Roman" w:hAnsi="Arial"/>
      <w:vanish w:val="1"/>
      <w:sz w:val="16"/>
      <w:szCs w:val="16"/>
      <w:lang w:eastAsia="ru-RU"/>
    </w:rPr>
  </w:style>
  <w:style w:type="paragraph" w:styleId="placeholder" w:customStyle="1">
    <w:name w:val="placeholder"/>
    <w:basedOn w:val="a"/>
    <w:rsid w:val="0066281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ms-15" w:customStyle="1">
    <w:name w:val="ms-1.5"/>
    <w:basedOn w:val="a0"/>
    <w:rsid w:val="00662813"/>
  </w:style>
  <w:style w:type="paragraph" w:styleId="z-1">
    <w:name w:val="HTML Bottom of Form"/>
    <w:basedOn w:val="a"/>
    <w:next w:val="a"/>
    <w:link w:val="z-2"/>
    <w:hidden w:val="1"/>
    <w:uiPriority w:val="99"/>
    <w:semiHidden w:val="1"/>
    <w:unhideWhenUsed w:val="1"/>
    <w:rsid w:val="00662813"/>
    <w:pPr>
      <w:pBdr>
        <w:top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z-2" w:customStyle="1">
    <w:name w:val="z-Конец формы Знак"/>
    <w:basedOn w:val="a0"/>
    <w:link w:val="z-1"/>
    <w:uiPriority w:val="99"/>
    <w:semiHidden w:val="1"/>
    <w:rsid w:val="00662813"/>
    <w:rPr>
      <w:rFonts w:ascii="Arial" w:cs="Arial" w:eastAsia="Times New Roman" w:hAnsi="Arial"/>
      <w:vanish w:val="1"/>
      <w:sz w:val="16"/>
      <w:szCs w:val="16"/>
      <w:lang w:eastAsia="ru-RU"/>
    </w:rPr>
  </w:style>
  <w:style w:type="paragraph" w:styleId="a6">
    <w:name w:val="List Paragraph"/>
    <w:basedOn w:val="a"/>
    <w:uiPriority w:val="34"/>
    <w:qFormat w:val="1"/>
    <w:rsid w:val="0099078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NotoSansSymbols-regular.ttf"/><Relationship Id="rId5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hWQQAJzPoqXdP3b6YU0JlNhohg==">CgMxLjAaIwoBMBIeChwIB0IYCg9UaW1lcyBOZXcgUm9tYW4SBUNhcmRvOAByITFsckcwVHdVVzc4MWIybDc5a2IxcHVXUHdpWmU3bkZhQg==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2025-07-28T19:44:00Z</dcterms:created>
  <dc:creator>Asus</dc:creator>
</cp:coreProperties>
</file>